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458B" w14:textId="77777777" w:rsidR="00C744DA" w:rsidRPr="00442B79" w:rsidRDefault="00C744DA" w:rsidP="00C744DA">
      <w:pPr>
        <w:pStyle w:val="Heading1"/>
        <w:spacing w:before="0"/>
        <w:rPr>
          <w:szCs w:val="36"/>
        </w:rPr>
      </w:pPr>
      <w:r w:rsidRPr="00442B79">
        <w:rPr>
          <w:szCs w:val="36"/>
        </w:rPr>
        <w:t xml:space="preserve">Revista Marcando la Diferencia </w:t>
      </w:r>
    </w:p>
    <w:p w14:paraId="1836BF56" w14:textId="77777777" w:rsidR="00C744DA" w:rsidRPr="00442B79" w:rsidRDefault="00C744DA" w:rsidP="00C744DA">
      <w:pPr>
        <w:pStyle w:val="Heading2"/>
        <w:rPr>
          <w:szCs w:val="36"/>
          <w:lang w:val="es-MX"/>
        </w:rPr>
      </w:pPr>
      <w:r w:rsidRPr="00442B79">
        <w:rPr>
          <w:szCs w:val="36"/>
          <w:lang w:val="es-MX"/>
        </w:rPr>
        <w:t>Una revista trimestral del Consejo de Discapacidades del Desarrollo de Georgia</w:t>
      </w:r>
    </w:p>
    <w:p w14:paraId="5E43A94F" w14:textId="77777777" w:rsidR="003A6102" w:rsidRPr="00442B79" w:rsidRDefault="003A6102" w:rsidP="003A6102">
      <w:pPr>
        <w:rPr>
          <w:sz w:val="36"/>
          <w:szCs w:val="36"/>
        </w:rPr>
      </w:pPr>
    </w:p>
    <w:p w14:paraId="64C31D54" w14:textId="36B5D5CE" w:rsidR="003A6102" w:rsidRPr="00442B79" w:rsidRDefault="00C744DA" w:rsidP="003A6102">
      <w:pPr>
        <w:rPr>
          <w:sz w:val="36"/>
          <w:szCs w:val="36"/>
        </w:rPr>
      </w:pPr>
      <w:r w:rsidRPr="00442B79">
        <w:rPr>
          <w:sz w:val="36"/>
          <w:szCs w:val="36"/>
        </w:rPr>
        <w:t>Primavera</w:t>
      </w:r>
      <w:r w:rsidR="00867C5E" w:rsidRPr="00442B79">
        <w:rPr>
          <w:sz w:val="36"/>
          <w:szCs w:val="36"/>
        </w:rPr>
        <w:t xml:space="preserve"> </w:t>
      </w:r>
      <w:r w:rsidR="004E4C46" w:rsidRPr="00442B79">
        <w:rPr>
          <w:sz w:val="36"/>
          <w:szCs w:val="36"/>
        </w:rPr>
        <w:t>202</w:t>
      </w:r>
      <w:r w:rsidR="00F5483F" w:rsidRPr="00442B79">
        <w:rPr>
          <w:sz w:val="36"/>
          <w:szCs w:val="36"/>
        </w:rPr>
        <w:t>1</w:t>
      </w:r>
    </w:p>
    <w:p w14:paraId="2C49135B" w14:textId="59C9EB14" w:rsidR="003A6102" w:rsidRPr="00442B79" w:rsidRDefault="003A6102" w:rsidP="007A459A">
      <w:pPr>
        <w:rPr>
          <w:sz w:val="36"/>
          <w:szCs w:val="36"/>
        </w:rPr>
      </w:pPr>
      <w:r w:rsidRPr="00442B79">
        <w:rPr>
          <w:sz w:val="36"/>
          <w:szCs w:val="36"/>
        </w:rPr>
        <w:t>Volume</w:t>
      </w:r>
      <w:r w:rsidR="00C744DA" w:rsidRPr="00442B79">
        <w:rPr>
          <w:sz w:val="36"/>
          <w:szCs w:val="36"/>
        </w:rPr>
        <w:t>n</w:t>
      </w:r>
      <w:r w:rsidRPr="00442B79">
        <w:rPr>
          <w:sz w:val="36"/>
          <w:szCs w:val="36"/>
        </w:rPr>
        <w:t xml:space="preserve"> </w:t>
      </w:r>
      <w:r w:rsidR="003D1BC4" w:rsidRPr="00442B79">
        <w:rPr>
          <w:sz w:val="36"/>
          <w:szCs w:val="36"/>
        </w:rPr>
        <w:t>2</w:t>
      </w:r>
      <w:r w:rsidR="009B717E" w:rsidRPr="00442B79">
        <w:rPr>
          <w:sz w:val="36"/>
          <w:szCs w:val="36"/>
        </w:rPr>
        <w:t>1</w:t>
      </w:r>
      <w:r w:rsidRPr="00442B79">
        <w:rPr>
          <w:sz w:val="36"/>
          <w:szCs w:val="36"/>
        </w:rPr>
        <w:t xml:space="preserve">, </w:t>
      </w:r>
      <w:r w:rsidR="00C744DA" w:rsidRPr="00442B79">
        <w:rPr>
          <w:sz w:val="36"/>
          <w:szCs w:val="36"/>
        </w:rPr>
        <w:t>Edición</w:t>
      </w:r>
      <w:r w:rsidRPr="00442B79">
        <w:rPr>
          <w:sz w:val="36"/>
          <w:szCs w:val="36"/>
        </w:rPr>
        <w:t xml:space="preserve"> </w:t>
      </w:r>
      <w:r w:rsidR="00EB3CB0" w:rsidRPr="00442B79">
        <w:rPr>
          <w:sz w:val="36"/>
          <w:szCs w:val="36"/>
        </w:rPr>
        <w:t>4</w:t>
      </w:r>
    </w:p>
    <w:p w14:paraId="3A5573EB" w14:textId="77777777" w:rsidR="003A6102" w:rsidRPr="00442B79" w:rsidRDefault="003A6102" w:rsidP="003A6102">
      <w:pPr>
        <w:rPr>
          <w:sz w:val="36"/>
          <w:szCs w:val="36"/>
        </w:rPr>
      </w:pPr>
    </w:p>
    <w:p w14:paraId="0FFF657F" w14:textId="53E564D2" w:rsidR="00CE6ED6" w:rsidRPr="00442B79" w:rsidRDefault="00C744DA" w:rsidP="00CE6ED6">
      <w:pPr>
        <w:rPr>
          <w:sz w:val="36"/>
          <w:szCs w:val="36"/>
          <w:lang w:val="es-MX"/>
        </w:rPr>
      </w:pPr>
      <w:r w:rsidRPr="00442B79">
        <w:rPr>
          <w:sz w:val="36"/>
          <w:szCs w:val="36"/>
        </w:rPr>
        <w:t>En la portada</w:t>
      </w:r>
      <w:r w:rsidR="00495331" w:rsidRPr="00442B79">
        <w:rPr>
          <w:sz w:val="36"/>
          <w:szCs w:val="36"/>
        </w:rPr>
        <w:t>:</w:t>
      </w:r>
      <w:r w:rsidR="00CE6ED6" w:rsidRPr="00442B79">
        <w:rPr>
          <w:lang w:val="es-MX"/>
        </w:rPr>
        <w:t xml:space="preserve"> </w:t>
      </w:r>
      <w:r w:rsidR="00CE6ED6" w:rsidRPr="00442B79">
        <w:rPr>
          <w:sz w:val="36"/>
          <w:szCs w:val="36"/>
          <w:lang w:val="es-MX"/>
        </w:rPr>
        <w:t>Las prioridades legislativas de GCDD promueven las discapacidades en TODAS las Políticas.</w:t>
      </w:r>
    </w:p>
    <w:p w14:paraId="0C89FE52" w14:textId="6147867D" w:rsidR="00495331" w:rsidRPr="00442B79" w:rsidRDefault="00495331" w:rsidP="00495331">
      <w:pPr>
        <w:rPr>
          <w:sz w:val="36"/>
          <w:szCs w:val="36"/>
        </w:rPr>
      </w:pPr>
    </w:p>
    <w:p w14:paraId="59439533" w14:textId="77777777" w:rsidR="004E4C46" w:rsidRPr="00442B79" w:rsidRDefault="004E4C46" w:rsidP="005836E3">
      <w:pPr>
        <w:rPr>
          <w:sz w:val="36"/>
          <w:szCs w:val="36"/>
        </w:rPr>
      </w:pPr>
    </w:p>
    <w:p w14:paraId="1774C107" w14:textId="18D37279" w:rsidR="007A459A" w:rsidRPr="00442B79" w:rsidRDefault="00C744DA" w:rsidP="00C744DA">
      <w:pPr>
        <w:widowControl w:val="0"/>
        <w:autoSpaceDE w:val="0"/>
        <w:autoSpaceDN w:val="0"/>
        <w:adjustRightInd w:val="0"/>
        <w:spacing w:after="240" w:line="280" w:lineRule="atLeast"/>
        <w:rPr>
          <w:rFonts w:cs="Times"/>
          <w:color w:val="000000"/>
          <w:spacing w:val="-3"/>
          <w:sz w:val="36"/>
          <w:szCs w:val="36"/>
          <w:lang w:val="es-MX"/>
        </w:rPr>
      </w:pPr>
      <w:r w:rsidRPr="00442B79">
        <w:rPr>
          <w:rFonts w:cs="Times"/>
          <w:color w:val="000000"/>
          <w:spacing w:val="-3"/>
          <w:sz w:val="36"/>
          <w:szCs w:val="36"/>
          <w:lang w:val="es-MX"/>
        </w:rPr>
        <w:t xml:space="preserve">El Consejo de Discapacidades del Desarrollo de Georgia / </w:t>
      </w:r>
      <w:r w:rsidRPr="00442B79">
        <w:rPr>
          <w:rFonts w:cs="Times"/>
          <w:iCs/>
          <w:color w:val="000000"/>
          <w:spacing w:val="-3"/>
          <w:sz w:val="36"/>
          <w:szCs w:val="36"/>
          <w:lang w:val="es-MX"/>
        </w:rPr>
        <w:t>Georgia Council on Developmental Disabilities</w:t>
      </w:r>
      <w:r w:rsidRPr="00442B79">
        <w:rPr>
          <w:rFonts w:cs="Times"/>
          <w:color w:val="000000"/>
          <w:spacing w:val="-3"/>
          <w:sz w:val="36"/>
          <w:szCs w:val="36"/>
          <w:lang w:val="es-MX"/>
        </w:rPr>
        <w:t xml:space="preserve"> (GCDD, por sus siglas en inglés) se determina a seguir las metas de su Plan de Cinco Años (2017-2021) relacionadas con la educación, el empleo, la auto representación, las Comunidades Reales y los apoyos formales e informales. El Consejo, encargado de crear cambios en los sistemas para individuos con discapacidades del desarrollo y sus familiares, construirá por medio de varias actividades de creación de capacidad y abogacía, una comunidad de personas con discapacidades más interdependiente, autosuficiente, integrada e incluida en todo el estado de Georgia</w:t>
      </w:r>
      <w:r w:rsidRPr="00442B79">
        <w:rPr>
          <w:sz w:val="36"/>
          <w:szCs w:val="36"/>
        </w:rPr>
        <w:t xml:space="preserve">. </w:t>
      </w:r>
      <w:r w:rsidR="007A459A" w:rsidRPr="00442B79">
        <w:rPr>
          <w:sz w:val="36"/>
          <w:szCs w:val="36"/>
        </w:rPr>
        <w:t xml:space="preserve"> </w:t>
      </w:r>
    </w:p>
    <w:p w14:paraId="751DEA0E" w14:textId="77777777" w:rsidR="007A459A" w:rsidRPr="00442B79" w:rsidRDefault="007A459A" w:rsidP="007A459A">
      <w:pPr>
        <w:rPr>
          <w:sz w:val="36"/>
          <w:szCs w:val="36"/>
        </w:rPr>
      </w:pPr>
    </w:p>
    <w:p w14:paraId="6C38B85A" w14:textId="25CC105C" w:rsidR="007A459A" w:rsidRPr="00442B79" w:rsidRDefault="007A459A" w:rsidP="007A459A">
      <w:pPr>
        <w:rPr>
          <w:sz w:val="36"/>
          <w:szCs w:val="36"/>
        </w:rPr>
      </w:pPr>
      <w:r w:rsidRPr="00442B79">
        <w:rPr>
          <w:sz w:val="36"/>
          <w:szCs w:val="36"/>
        </w:rPr>
        <w:t xml:space="preserve">Eric E. Jacobson, </w:t>
      </w:r>
      <w:r w:rsidR="00C744DA" w:rsidRPr="00442B79">
        <w:rPr>
          <w:sz w:val="36"/>
          <w:szCs w:val="36"/>
          <w:lang w:val="es-MX"/>
        </w:rPr>
        <w:t>Director Ejecutivo</w:t>
      </w:r>
      <w:r w:rsidRPr="00442B79">
        <w:rPr>
          <w:sz w:val="36"/>
          <w:szCs w:val="36"/>
        </w:rPr>
        <w:t xml:space="preserve">, </w:t>
      </w:r>
    </w:p>
    <w:p w14:paraId="77A0E4F5" w14:textId="51FD727C" w:rsidR="007A459A" w:rsidRPr="00442B79" w:rsidRDefault="00DD41E6" w:rsidP="007A459A">
      <w:pPr>
        <w:rPr>
          <w:sz w:val="36"/>
          <w:szCs w:val="36"/>
        </w:rPr>
      </w:pPr>
      <w:hyperlink r:id="rId8" w:history="1">
        <w:r w:rsidR="007A459A" w:rsidRPr="00442B79">
          <w:rPr>
            <w:rStyle w:val="Hyperlink"/>
            <w:sz w:val="36"/>
            <w:szCs w:val="36"/>
          </w:rPr>
          <w:t>eric.jacobson@gcdd.ga.gov</w:t>
        </w:r>
      </w:hyperlink>
    </w:p>
    <w:p w14:paraId="00BF6284" w14:textId="031DD61E" w:rsidR="007A459A" w:rsidRPr="00442B79" w:rsidRDefault="007A459A" w:rsidP="007A459A">
      <w:pPr>
        <w:rPr>
          <w:sz w:val="36"/>
          <w:szCs w:val="36"/>
        </w:rPr>
      </w:pPr>
      <w:r w:rsidRPr="00442B79">
        <w:rPr>
          <w:sz w:val="36"/>
          <w:szCs w:val="36"/>
        </w:rPr>
        <w:t xml:space="preserve">2 Peachtree Street NW , Suite 26-246, </w:t>
      </w:r>
    </w:p>
    <w:p w14:paraId="18CE3CDD" w14:textId="3F95DC1F" w:rsidR="007A459A" w:rsidRPr="00442B79" w:rsidRDefault="007A459A" w:rsidP="007A459A">
      <w:pPr>
        <w:rPr>
          <w:sz w:val="36"/>
          <w:szCs w:val="36"/>
        </w:rPr>
      </w:pPr>
      <w:r w:rsidRPr="00442B79">
        <w:rPr>
          <w:sz w:val="36"/>
          <w:szCs w:val="36"/>
        </w:rPr>
        <w:t>Atlanta, GA 30303-3142</w:t>
      </w:r>
      <w:r w:rsidRPr="00442B79">
        <w:rPr>
          <w:sz w:val="36"/>
          <w:szCs w:val="36"/>
        </w:rPr>
        <w:cr/>
      </w:r>
      <w:r w:rsidR="00C744DA" w:rsidRPr="00442B79">
        <w:rPr>
          <w:sz w:val="36"/>
          <w:szCs w:val="36"/>
          <w:lang w:val="es-MX"/>
        </w:rPr>
        <w:t>Teléfono</w:t>
      </w:r>
      <w:r w:rsidRPr="00442B79">
        <w:rPr>
          <w:sz w:val="36"/>
          <w:szCs w:val="36"/>
        </w:rPr>
        <w:t xml:space="preserve"> 404.657.2126, </w:t>
      </w:r>
    </w:p>
    <w:p w14:paraId="46909CBB" w14:textId="3B01A58E" w:rsidR="007A459A" w:rsidRPr="00442B79" w:rsidRDefault="007A459A" w:rsidP="007A459A">
      <w:pPr>
        <w:rPr>
          <w:sz w:val="36"/>
          <w:szCs w:val="36"/>
        </w:rPr>
      </w:pPr>
      <w:r w:rsidRPr="00442B79">
        <w:rPr>
          <w:sz w:val="36"/>
          <w:szCs w:val="36"/>
        </w:rPr>
        <w:lastRenderedPageBreak/>
        <w:t xml:space="preserve">Fax 404.657.2132, </w:t>
      </w:r>
    </w:p>
    <w:p w14:paraId="17A903FD" w14:textId="3D9F0C5D" w:rsidR="007A459A" w:rsidRPr="00442B79" w:rsidRDefault="00C744DA" w:rsidP="007A459A">
      <w:pPr>
        <w:rPr>
          <w:sz w:val="36"/>
          <w:szCs w:val="36"/>
        </w:rPr>
      </w:pPr>
      <w:r w:rsidRPr="00442B79">
        <w:rPr>
          <w:sz w:val="36"/>
          <w:szCs w:val="36"/>
          <w:lang w:val="es-MX"/>
        </w:rPr>
        <w:t xml:space="preserve">Llamada gratis </w:t>
      </w:r>
      <w:r w:rsidR="007A459A" w:rsidRPr="00442B79">
        <w:rPr>
          <w:sz w:val="36"/>
          <w:szCs w:val="36"/>
        </w:rPr>
        <w:t>1.888.275.4233</w:t>
      </w:r>
    </w:p>
    <w:p w14:paraId="49390610" w14:textId="77777777" w:rsidR="007A459A" w:rsidRPr="00442B79" w:rsidRDefault="007A459A" w:rsidP="007A459A">
      <w:pPr>
        <w:rPr>
          <w:sz w:val="36"/>
          <w:szCs w:val="36"/>
        </w:rPr>
      </w:pPr>
      <w:r w:rsidRPr="00442B79">
        <w:rPr>
          <w:sz w:val="36"/>
          <w:szCs w:val="36"/>
        </w:rPr>
        <w:t xml:space="preserve">TDD 404.657.2133, </w:t>
      </w:r>
    </w:p>
    <w:p w14:paraId="432F3D7F" w14:textId="1670F2B6" w:rsidR="007A459A" w:rsidRPr="00442B79" w:rsidRDefault="00DD41E6" w:rsidP="007A459A">
      <w:pPr>
        <w:rPr>
          <w:sz w:val="36"/>
          <w:szCs w:val="36"/>
        </w:rPr>
      </w:pPr>
      <w:hyperlink r:id="rId9" w:history="1">
        <w:r w:rsidR="007A459A" w:rsidRPr="00442B79">
          <w:rPr>
            <w:rStyle w:val="Hyperlink"/>
            <w:sz w:val="36"/>
            <w:szCs w:val="36"/>
          </w:rPr>
          <w:t>info@gcdd.org</w:t>
        </w:r>
      </w:hyperlink>
      <w:r w:rsidR="007A459A" w:rsidRPr="00442B79">
        <w:rPr>
          <w:sz w:val="36"/>
          <w:szCs w:val="36"/>
        </w:rPr>
        <w:t xml:space="preserve">, </w:t>
      </w:r>
    </w:p>
    <w:p w14:paraId="4A0ABFC6" w14:textId="175D76BD" w:rsidR="007A459A" w:rsidRPr="00442B79" w:rsidRDefault="00DD41E6" w:rsidP="007A459A">
      <w:pPr>
        <w:rPr>
          <w:sz w:val="36"/>
          <w:szCs w:val="36"/>
        </w:rPr>
      </w:pPr>
      <w:hyperlink r:id="rId10" w:history="1">
        <w:r w:rsidR="007A459A" w:rsidRPr="00442B79">
          <w:rPr>
            <w:rStyle w:val="Hyperlink"/>
            <w:sz w:val="36"/>
            <w:szCs w:val="36"/>
          </w:rPr>
          <w:t>www.gcdd.org</w:t>
        </w:r>
      </w:hyperlink>
    </w:p>
    <w:p w14:paraId="196BF7FB" w14:textId="77777777" w:rsidR="007A459A" w:rsidRPr="00442B79" w:rsidRDefault="007A459A" w:rsidP="007A459A">
      <w:pPr>
        <w:rPr>
          <w:sz w:val="36"/>
          <w:szCs w:val="36"/>
        </w:rPr>
      </w:pPr>
    </w:p>
    <w:p w14:paraId="0037C40E" w14:textId="6FEF9B4C" w:rsidR="007A459A" w:rsidRPr="00442B79" w:rsidRDefault="007A459A" w:rsidP="007A459A">
      <w:pPr>
        <w:rPr>
          <w:sz w:val="36"/>
          <w:szCs w:val="36"/>
        </w:rPr>
      </w:pPr>
      <w:r w:rsidRPr="00442B79">
        <w:rPr>
          <w:sz w:val="36"/>
          <w:szCs w:val="36"/>
        </w:rPr>
        <w:t xml:space="preserve">O’Neill Communications, </w:t>
      </w:r>
      <w:r w:rsidR="00C744DA" w:rsidRPr="00442B79">
        <w:rPr>
          <w:rFonts w:cs="Times"/>
          <w:color w:val="000000"/>
          <w:sz w:val="36"/>
          <w:szCs w:val="36"/>
          <w:lang w:val="es-MX"/>
        </w:rPr>
        <w:t>Diseño y Formato</w:t>
      </w:r>
    </w:p>
    <w:p w14:paraId="2AABF2EC" w14:textId="160E4283" w:rsidR="007A459A" w:rsidRPr="00442B79" w:rsidRDefault="007A459A" w:rsidP="007A459A">
      <w:pPr>
        <w:rPr>
          <w:sz w:val="36"/>
          <w:szCs w:val="36"/>
        </w:rPr>
      </w:pPr>
      <w:r w:rsidRPr="00442B79">
        <w:rPr>
          <w:sz w:val="36"/>
          <w:szCs w:val="36"/>
        </w:rPr>
        <w:t xml:space="preserve">Devika Rao, </w:t>
      </w:r>
      <w:hyperlink r:id="rId11" w:history="1">
        <w:r w:rsidRPr="00442B79">
          <w:rPr>
            <w:rStyle w:val="Hyperlink"/>
            <w:sz w:val="36"/>
            <w:szCs w:val="36"/>
          </w:rPr>
          <w:t>devika@oneillcommunications.com</w:t>
        </w:r>
      </w:hyperlink>
    </w:p>
    <w:p w14:paraId="376F4D28" w14:textId="77777777" w:rsidR="007A459A" w:rsidRPr="00442B79" w:rsidRDefault="007A459A" w:rsidP="007A459A">
      <w:pPr>
        <w:rPr>
          <w:sz w:val="36"/>
          <w:szCs w:val="36"/>
        </w:rPr>
      </w:pPr>
    </w:p>
    <w:p w14:paraId="7B221895" w14:textId="6887DF3D" w:rsidR="007A459A" w:rsidRPr="00442B79" w:rsidRDefault="00C744DA" w:rsidP="00115D0D">
      <w:pPr>
        <w:rPr>
          <w:sz w:val="36"/>
          <w:szCs w:val="36"/>
        </w:rPr>
      </w:pPr>
      <w:r w:rsidRPr="00442B79">
        <w:rPr>
          <w:rFonts w:ascii="Calibri" w:hAnsi="Calibri" w:cs="Arial Narrow"/>
          <w:color w:val="000000"/>
          <w:sz w:val="36"/>
          <w:szCs w:val="36"/>
          <w:lang w:val="es-MX"/>
        </w:rPr>
        <w:t>La revista Marcando la Diferencia</w:t>
      </w:r>
      <w:r w:rsidRPr="00442B79">
        <w:rPr>
          <w:sz w:val="36"/>
          <w:szCs w:val="36"/>
        </w:rPr>
        <w:t xml:space="preserve"> </w:t>
      </w:r>
      <w:r w:rsidRPr="00442B79">
        <w:rPr>
          <w:sz w:val="36"/>
          <w:szCs w:val="36"/>
          <w:lang w:val="es-MX"/>
        </w:rPr>
        <w:t xml:space="preserve">estará ahora disponible en línea en una experiencia extendida dentro de la página web en </w:t>
      </w:r>
      <w:hyperlink r:id="rId12" w:history="1">
        <w:r w:rsidRPr="00442B79">
          <w:rPr>
            <w:rStyle w:val="Hyperlink"/>
            <w:sz w:val="36"/>
            <w:szCs w:val="36"/>
          </w:rPr>
          <w:t>https://magazine.gcdd.org/</w:t>
        </w:r>
      </w:hyperlink>
      <w:r w:rsidRPr="00442B79">
        <w:rPr>
          <w:sz w:val="36"/>
          <w:szCs w:val="36"/>
        </w:rPr>
        <w:t xml:space="preserve"> </w:t>
      </w:r>
      <w:r w:rsidRPr="00442B79">
        <w:rPr>
          <w:rFonts w:ascii="Calibri" w:hAnsi="Calibri" w:cs="Arial Narrow"/>
          <w:color w:val="000000"/>
          <w:sz w:val="36"/>
          <w:szCs w:val="36"/>
          <w:lang w:val="es-MX"/>
        </w:rPr>
        <w:t>en: inglés, español, audio y texto grande. Las ediciones anteriores también están archivadas en el sitio web</w:t>
      </w:r>
      <w:r w:rsidRPr="00442B79">
        <w:rPr>
          <w:sz w:val="36"/>
          <w:szCs w:val="36"/>
        </w:rPr>
        <w:t>.</w:t>
      </w:r>
    </w:p>
    <w:p w14:paraId="599162C0" w14:textId="77777777" w:rsidR="007A459A" w:rsidRPr="00442B79" w:rsidRDefault="007A459A" w:rsidP="007A459A">
      <w:pPr>
        <w:rPr>
          <w:sz w:val="36"/>
          <w:szCs w:val="36"/>
        </w:rPr>
      </w:pPr>
    </w:p>
    <w:p w14:paraId="7D684947" w14:textId="77777777" w:rsidR="00CE6ED6" w:rsidRPr="00442B79" w:rsidRDefault="00C744DA" w:rsidP="00CE6ED6">
      <w:pPr>
        <w:pStyle w:val="Heading1"/>
        <w:rPr>
          <w:szCs w:val="36"/>
          <w:lang w:val="es-MX"/>
        </w:rPr>
      </w:pPr>
      <w:r w:rsidRPr="00442B79">
        <w:rPr>
          <w:szCs w:val="36"/>
          <w:lang w:val="es-MX"/>
        </w:rPr>
        <w:t xml:space="preserve">PUNTO DE VISTA DE GCDD  </w:t>
      </w:r>
      <w:r w:rsidR="008B4B7A" w:rsidRPr="00442B79">
        <w:rPr>
          <w:szCs w:val="36"/>
        </w:rPr>
        <w:br/>
      </w:r>
      <w:r w:rsidR="008B4B7A" w:rsidRPr="00442B79">
        <w:br/>
      </w:r>
      <w:r w:rsidR="00CE6ED6" w:rsidRPr="00442B79">
        <w:rPr>
          <w:szCs w:val="36"/>
          <w:lang w:val="es-MX"/>
        </w:rPr>
        <w:t>Ahora es el momento de vacunarse</w:t>
      </w:r>
    </w:p>
    <w:p w14:paraId="2172F7F0" w14:textId="77777777" w:rsidR="00EB3CB0" w:rsidRPr="00442B79" w:rsidRDefault="00EB3CB0" w:rsidP="00EB3CB0">
      <w:pPr>
        <w:rPr>
          <w:sz w:val="36"/>
          <w:szCs w:val="36"/>
        </w:rPr>
      </w:pPr>
    </w:p>
    <w:p w14:paraId="759B5790" w14:textId="77777777" w:rsidR="00CE6ED6" w:rsidRPr="00442B79" w:rsidRDefault="00CE6ED6" w:rsidP="00CE6ED6">
      <w:pPr>
        <w:rPr>
          <w:sz w:val="36"/>
          <w:szCs w:val="36"/>
          <w:lang w:val="es-MX"/>
        </w:rPr>
      </w:pPr>
      <w:r w:rsidRPr="00442B79">
        <w:rPr>
          <w:sz w:val="36"/>
          <w:szCs w:val="36"/>
          <w:lang w:val="es-MX"/>
        </w:rPr>
        <w:t>Ha pasado más de un año desde que la Organización Mundial de la Salud declaró al COVID-19 como una pandemia global. Desde entonces, hemos luchado con cómo el virus nos impactará o impactará a seres queridos. Hemos usado máscaras y nos hemos aislado de los demás. Cuando otras personas se enfermaron y fueron al hospital, no podíamos visitarlos.</w:t>
      </w:r>
    </w:p>
    <w:p w14:paraId="637B35F5" w14:textId="77777777" w:rsidR="00CE6ED6" w:rsidRPr="00442B79" w:rsidRDefault="00CE6ED6" w:rsidP="00CE6ED6">
      <w:pPr>
        <w:rPr>
          <w:sz w:val="36"/>
          <w:szCs w:val="36"/>
          <w:lang w:val="es-MX"/>
        </w:rPr>
      </w:pPr>
    </w:p>
    <w:p w14:paraId="08D1E195" w14:textId="77777777" w:rsidR="00CE6ED6" w:rsidRPr="00442B79" w:rsidRDefault="00CE6ED6" w:rsidP="00CE6ED6">
      <w:pPr>
        <w:rPr>
          <w:sz w:val="36"/>
          <w:szCs w:val="36"/>
          <w:lang w:val="es-MX"/>
        </w:rPr>
      </w:pPr>
      <w:r w:rsidRPr="00442B79">
        <w:rPr>
          <w:sz w:val="36"/>
          <w:szCs w:val="36"/>
          <w:lang w:val="es-MX"/>
        </w:rPr>
        <w:lastRenderedPageBreak/>
        <w:t>Nuestros hermanos y hermanas viviendo en asilos han quedado solos y muchos han fallecido sin el confort de sus amigos y familiares. Nuestra única esperanza era que los científicos pudiesen desarrollar una vacuna efectiva.</w:t>
      </w:r>
    </w:p>
    <w:p w14:paraId="76C7C1FB" w14:textId="77777777" w:rsidR="00CE6ED6" w:rsidRPr="00442B79" w:rsidRDefault="00CE6ED6" w:rsidP="00CE6ED6">
      <w:pPr>
        <w:rPr>
          <w:sz w:val="36"/>
          <w:szCs w:val="36"/>
          <w:lang w:val="es-MX"/>
        </w:rPr>
      </w:pPr>
    </w:p>
    <w:p w14:paraId="6869A481" w14:textId="77777777" w:rsidR="00CE6ED6" w:rsidRPr="00442B79" w:rsidRDefault="00CE6ED6" w:rsidP="00CE6ED6">
      <w:pPr>
        <w:rPr>
          <w:sz w:val="36"/>
          <w:szCs w:val="36"/>
          <w:lang w:val="es-MX"/>
        </w:rPr>
      </w:pPr>
      <w:r w:rsidRPr="00442B79">
        <w:rPr>
          <w:sz w:val="36"/>
          <w:szCs w:val="36"/>
          <w:lang w:val="es-MX"/>
        </w:rPr>
        <w:t xml:space="preserve">El 3 de marzo del 2021, el Gobernador Brian Kemp anunció que personas con discapacidades intelectuales/del desarrollo (I/DD) y sus cuidadores eran elegibles para recibir la vacuna contra COVID-19. La vacuna es una manera segura y efectiva para asegurar que no se enferme con COVID-19 y no adquiera los síntomas riesgosos como resultado. Ahora es el momento perfecto para que TODOS nos vacunemos. Mientras que el gobernador ha anunciado que muchos ciudadanos de Georgia son elegibles, hay escasez de vacunas en muchos lugares del área metropolitana de Atlanta. No ha sido fácil, pero yo sé que la vacuna es la mejor manera para comenzar nuestra jornada a una vida normal. </w:t>
      </w:r>
    </w:p>
    <w:p w14:paraId="37D8DF7A" w14:textId="77777777" w:rsidR="00CE6ED6" w:rsidRPr="00442B79" w:rsidRDefault="00CE6ED6" w:rsidP="00CE6ED6">
      <w:pPr>
        <w:rPr>
          <w:sz w:val="36"/>
          <w:szCs w:val="36"/>
          <w:lang w:val="es-MX"/>
        </w:rPr>
      </w:pPr>
    </w:p>
    <w:p w14:paraId="16021367" w14:textId="77777777" w:rsidR="00CE6ED6" w:rsidRPr="00442B79" w:rsidRDefault="00CE6ED6" w:rsidP="00CE6ED6">
      <w:pPr>
        <w:rPr>
          <w:sz w:val="36"/>
          <w:szCs w:val="36"/>
          <w:lang w:val="es-MX"/>
        </w:rPr>
      </w:pPr>
      <w:r w:rsidRPr="00442B79">
        <w:rPr>
          <w:sz w:val="36"/>
          <w:szCs w:val="36"/>
          <w:lang w:val="es-MX"/>
        </w:rPr>
        <w:t xml:space="preserve">El Consejo de Discapacidades del Desarrollo de Georgia (GCDD por sus siglas en inglés) permanece en discusiones con el Departamento de Salud Pública de Georgia (DPH por sus siglas en inglés) sobre cómo personas con discapacidades pueden ser vacunados. </w:t>
      </w:r>
      <w:hyperlink r:id="rId13" w:history="1">
        <w:r w:rsidRPr="00442B79">
          <w:rPr>
            <w:rStyle w:val="Hyperlink"/>
            <w:sz w:val="36"/>
            <w:szCs w:val="36"/>
            <w:lang w:val="es-MX"/>
          </w:rPr>
          <w:t>Visite su página web</w:t>
        </w:r>
      </w:hyperlink>
      <w:r w:rsidRPr="00442B79">
        <w:rPr>
          <w:sz w:val="36"/>
          <w:szCs w:val="36"/>
          <w:lang w:val="es-MX"/>
        </w:rPr>
        <w:t xml:space="preserve"> para aprender más, y lea estas </w:t>
      </w:r>
      <w:hyperlink r:id="rId14" w:history="1">
        <w:r w:rsidRPr="00442B79">
          <w:rPr>
            <w:rStyle w:val="Hyperlink"/>
            <w:sz w:val="36"/>
            <w:szCs w:val="36"/>
            <w:lang w:val="es-MX"/>
          </w:rPr>
          <w:t>preguntas y respuestas del DPH</w:t>
        </w:r>
      </w:hyperlink>
      <w:r w:rsidRPr="00442B79">
        <w:rPr>
          <w:sz w:val="36"/>
          <w:szCs w:val="36"/>
          <w:lang w:val="es-MX"/>
        </w:rPr>
        <w:t xml:space="preserve"> para obtener información adicional. En Resumen: si usted está leyendo esto y no ha sido vacunado – por favor vaya y vacúnese.</w:t>
      </w:r>
    </w:p>
    <w:p w14:paraId="68AF2637" w14:textId="77777777" w:rsidR="00CE6ED6" w:rsidRPr="00442B79" w:rsidRDefault="00CE6ED6" w:rsidP="00CE6ED6">
      <w:pPr>
        <w:rPr>
          <w:sz w:val="36"/>
          <w:szCs w:val="36"/>
          <w:lang w:val="es-MX"/>
        </w:rPr>
      </w:pPr>
    </w:p>
    <w:p w14:paraId="2259F6FB" w14:textId="77777777" w:rsidR="00CE6ED6" w:rsidRPr="00442B79" w:rsidRDefault="00CE6ED6" w:rsidP="00CE6ED6">
      <w:pPr>
        <w:rPr>
          <w:sz w:val="36"/>
          <w:szCs w:val="36"/>
          <w:lang w:val="es-MX"/>
        </w:rPr>
      </w:pPr>
      <w:r w:rsidRPr="00442B79">
        <w:rPr>
          <w:sz w:val="36"/>
          <w:szCs w:val="36"/>
          <w:lang w:val="es-MX"/>
        </w:rPr>
        <w:t xml:space="preserve">Conforme luchamos con esta pandemia de 100 años, también nos esforzamos para luchar por personas que intentan </w:t>
      </w:r>
      <w:r w:rsidRPr="00442B79">
        <w:rPr>
          <w:sz w:val="36"/>
          <w:szCs w:val="36"/>
          <w:lang w:val="es-MX"/>
        </w:rPr>
        <w:lastRenderedPageBreak/>
        <w:t>restringir nuestro derecho a votar. Mientras que el virus puede haber atacado a nuestra salud, la supresión de votantes ataca a nuestra dignidad y habilidad de vivir una vida auto determinada. Como defensores, debemos informar a nuestros oficiales electos sobre la necesidad de expandir oportunidades para que las personas puedan votar, no limitar acceso. Como líderes del movimiento de discapacidad han gritado por años, que los derechos de discapacidad son derechos civiles y humanos.</w:t>
      </w:r>
    </w:p>
    <w:p w14:paraId="7064BD58" w14:textId="77777777" w:rsidR="00CE6ED6" w:rsidRPr="00442B79" w:rsidRDefault="00CE6ED6" w:rsidP="00CE6ED6">
      <w:pPr>
        <w:rPr>
          <w:sz w:val="36"/>
          <w:szCs w:val="36"/>
          <w:lang w:val="es-MX"/>
        </w:rPr>
      </w:pPr>
    </w:p>
    <w:p w14:paraId="63C0C1B7" w14:textId="77777777" w:rsidR="00CE6ED6" w:rsidRPr="00442B79" w:rsidRDefault="00CE6ED6" w:rsidP="00CE6ED6">
      <w:pPr>
        <w:rPr>
          <w:sz w:val="36"/>
          <w:szCs w:val="36"/>
          <w:lang w:val="es-MX"/>
        </w:rPr>
      </w:pPr>
      <w:r w:rsidRPr="00442B79">
        <w:rPr>
          <w:sz w:val="36"/>
          <w:szCs w:val="36"/>
          <w:lang w:val="es-MX"/>
        </w:rPr>
        <w:t>Finalmente, la Asamblea General de Georgia ha finalizado otra sesión. Fue una sesión sin igual. La mayoría de los ciudadanos de Georgia no pudieron entrar a la Capital debido a las restricciones por COVID-19. Para muchos de nosotros, usar tecnologías como Zoom nos ha permitido mantenernos actualizados con las actividades que suceden debajo del Domo Dorado. Lo que sé es que los legisladores le han escuchado claramente. Han escuchado de familiares preocupados sobre seres queridos con discapacidades significantes que han sido retirados de sus hogares para poder obtener el soporte que necesitan. Han escuchado que Georgia debe de tratar otro enfoque para poder tratar a la lista de espera de exenciones Medicaid en crecimiento, que actualmente incluye a más de 7,000 personas.</w:t>
      </w:r>
    </w:p>
    <w:p w14:paraId="74D48748" w14:textId="77777777" w:rsidR="00CE6ED6" w:rsidRPr="00442B79" w:rsidRDefault="00CE6ED6" w:rsidP="00CE6ED6">
      <w:pPr>
        <w:rPr>
          <w:sz w:val="36"/>
          <w:szCs w:val="36"/>
          <w:lang w:val="es-MX"/>
        </w:rPr>
      </w:pPr>
    </w:p>
    <w:p w14:paraId="1856D463" w14:textId="77777777" w:rsidR="00CE6ED6" w:rsidRPr="00442B79" w:rsidRDefault="00CE6ED6" w:rsidP="00CE6ED6">
      <w:pPr>
        <w:rPr>
          <w:sz w:val="36"/>
          <w:szCs w:val="36"/>
          <w:lang w:val="es-MX"/>
        </w:rPr>
      </w:pPr>
      <w:r w:rsidRPr="00442B79">
        <w:rPr>
          <w:sz w:val="36"/>
          <w:szCs w:val="36"/>
          <w:lang w:val="es-MX"/>
        </w:rPr>
        <w:t>Para ayudar a sus esfuerzos de defensa, GCDD ha estrenado “</w:t>
      </w:r>
      <w:hyperlink r:id="rId15" w:history="1">
        <w:r w:rsidRPr="00442B79">
          <w:rPr>
            <w:rStyle w:val="Hyperlink"/>
            <w:sz w:val="36"/>
            <w:szCs w:val="36"/>
            <w:lang w:val="es-MX"/>
          </w:rPr>
          <w:t>6,000 waiting</w:t>
        </w:r>
      </w:hyperlink>
      <w:r w:rsidRPr="00442B79">
        <w:rPr>
          <w:sz w:val="36"/>
          <w:szCs w:val="36"/>
          <w:lang w:val="es-MX"/>
        </w:rPr>
        <w:t xml:space="preserve">” (6,000 en espera), un cortometraje sobre tres ciudadanos de Georgia en la lista de espera. Una escena narró la historia sobre cuando sus esfuerzos de defensa abrumaron al </w:t>
      </w:r>
      <w:r w:rsidRPr="00442B79">
        <w:rPr>
          <w:sz w:val="36"/>
          <w:szCs w:val="36"/>
          <w:lang w:val="es-MX"/>
        </w:rPr>
        <w:lastRenderedPageBreak/>
        <w:t>sistema telefónico de la Capital – SUS ESFUERZOS. GCDD puede proveer información y oportunidades para llegar a la Capital. Pero el poder para crear cambio no proviene de GCDD. Es USTED, las personas quienes tienen el poder para cambiar los corazones y mentes de oficiales electos. GCDD continua trabajando para amplificar su voz. Aprenda más sobre el cortometraje y lea las historias adicionales de los ciudadanos de Georgia con discapacidades.</w:t>
      </w:r>
    </w:p>
    <w:p w14:paraId="561E9DEC" w14:textId="77777777" w:rsidR="00CE6ED6" w:rsidRPr="00442B79" w:rsidRDefault="00CE6ED6" w:rsidP="00CE6ED6">
      <w:pPr>
        <w:rPr>
          <w:lang w:val="es-MX"/>
        </w:rPr>
      </w:pPr>
    </w:p>
    <w:p w14:paraId="31D21D66" w14:textId="77777777" w:rsidR="00EB3CB0" w:rsidRPr="00442B79" w:rsidRDefault="00EB3CB0" w:rsidP="00EB3CB0">
      <w:pPr>
        <w:rPr>
          <w:sz w:val="36"/>
          <w:szCs w:val="36"/>
        </w:rPr>
      </w:pPr>
    </w:p>
    <w:p w14:paraId="3702421F" w14:textId="1344C1E3" w:rsidR="00EB3CB0" w:rsidRPr="00442B79" w:rsidRDefault="00C744DA" w:rsidP="00EB3CB0">
      <w:pPr>
        <w:rPr>
          <w:sz w:val="36"/>
          <w:szCs w:val="36"/>
        </w:rPr>
      </w:pPr>
      <w:r w:rsidRPr="00442B79">
        <w:rPr>
          <w:rFonts w:ascii="Calibri" w:hAnsi="Calibri" w:cs="Times New Roman"/>
          <w:sz w:val="36"/>
          <w:szCs w:val="36"/>
          <w:lang w:val="es-MX"/>
        </w:rPr>
        <w:t>Esperamos que disfrute leer la revista y queremos escuchar de usted.</w:t>
      </w:r>
      <w:r w:rsidRPr="00442B79">
        <w:rPr>
          <w:rFonts w:cs="Avenir Medium"/>
          <w:color w:val="000000" w:themeColor="text1"/>
          <w:sz w:val="36"/>
          <w:szCs w:val="36"/>
          <w:lang w:val="es-MX"/>
        </w:rPr>
        <w:t xml:space="preserve"> Comparta sus comentarios</w:t>
      </w:r>
      <w:r w:rsidRPr="00442B79">
        <w:rPr>
          <w:sz w:val="36"/>
          <w:szCs w:val="36"/>
          <w:lang w:val="es-MX"/>
        </w:rPr>
        <w:t xml:space="preserve"> </w:t>
      </w:r>
      <w:r w:rsidRPr="00442B79">
        <w:rPr>
          <w:rFonts w:cs="Avenir Medium"/>
          <w:color w:val="000000" w:themeColor="text1"/>
          <w:sz w:val="36"/>
          <w:szCs w:val="36"/>
          <w:lang w:val="es-MX"/>
        </w:rPr>
        <w:t>comunicándose por correo electrónico con</w:t>
      </w:r>
      <w:r w:rsidRPr="00442B79">
        <w:rPr>
          <w:sz w:val="36"/>
          <w:szCs w:val="36"/>
          <w:lang w:val="es-MX"/>
        </w:rPr>
        <w:t xml:space="preserve"> Hillary Hibben, la Editora Gerencial al</w:t>
      </w:r>
      <w:r w:rsidR="00EB3CB0" w:rsidRPr="00442B79">
        <w:rPr>
          <w:sz w:val="36"/>
          <w:szCs w:val="36"/>
        </w:rPr>
        <w:t xml:space="preserve"> </w:t>
      </w:r>
      <w:hyperlink r:id="rId16" w:history="1">
        <w:r w:rsidR="00EB3CB0" w:rsidRPr="00442B79">
          <w:rPr>
            <w:rStyle w:val="Hyperlink"/>
            <w:sz w:val="36"/>
            <w:szCs w:val="36"/>
          </w:rPr>
          <w:t>hillary.hibben@gcdd.ga.gov</w:t>
        </w:r>
      </w:hyperlink>
      <w:r w:rsidR="00EB3CB0" w:rsidRPr="00442B79">
        <w:rPr>
          <w:sz w:val="36"/>
          <w:szCs w:val="36"/>
        </w:rPr>
        <w:t>.</w:t>
      </w:r>
    </w:p>
    <w:p w14:paraId="6CAF5E59" w14:textId="77777777" w:rsidR="00EB3CB0" w:rsidRPr="00442B79" w:rsidRDefault="00EB3CB0" w:rsidP="00EB3CB0">
      <w:pPr>
        <w:rPr>
          <w:sz w:val="36"/>
          <w:szCs w:val="36"/>
        </w:rPr>
      </w:pPr>
    </w:p>
    <w:p w14:paraId="12BD1778" w14:textId="77777777" w:rsidR="00CE6ED6" w:rsidRPr="00442B79" w:rsidRDefault="00DD41E6" w:rsidP="00CE6ED6">
      <w:pPr>
        <w:rPr>
          <w:sz w:val="36"/>
          <w:szCs w:val="36"/>
          <w:lang w:val="es-MX"/>
        </w:rPr>
      </w:pPr>
      <w:hyperlink r:id="rId17" w:history="1">
        <w:r w:rsidR="00CE6ED6" w:rsidRPr="00442B79">
          <w:rPr>
            <w:rStyle w:val="Hyperlink"/>
            <w:sz w:val="36"/>
            <w:szCs w:val="36"/>
            <w:lang w:val="es-MX"/>
          </w:rPr>
          <w:t>Comparta sus opiniones sobre la vacuna contra el COVID con nosotros.</w:t>
        </w:r>
      </w:hyperlink>
    </w:p>
    <w:p w14:paraId="4589B615" w14:textId="77777777" w:rsidR="00EB3CB0" w:rsidRPr="00442B79" w:rsidRDefault="00EB3CB0" w:rsidP="00EB3CB0">
      <w:pPr>
        <w:rPr>
          <w:sz w:val="36"/>
          <w:szCs w:val="36"/>
        </w:rPr>
      </w:pPr>
    </w:p>
    <w:p w14:paraId="10B0FB0A" w14:textId="77777777" w:rsidR="00495331" w:rsidRPr="00442B79" w:rsidRDefault="00495331" w:rsidP="00495331">
      <w:pPr>
        <w:rPr>
          <w:sz w:val="36"/>
          <w:szCs w:val="36"/>
        </w:rPr>
      </w:pPr>
      <w:r w:rsidRPr="00442B79">
        <w:rPr>
          <w:sz w:val="36"/>
          <w:szCs w:val="36"/>
        </w:rPr>
        <w:t>Eric E. Jacobson</w:t>
      </w:r>
    </w:p>
    <w:p w14:paraId="709B74B0" w14:textId="44939DA4" w:rsidR="00495331" w:rsidRPr="00442B79" w:rsidRDefault="00C744DA" w:rsidP="00495331">
      <w:pPr>
        <w:rPr>
          <w:sz w:val="36"/>
          <w:szCs w:val="36"/>
        </w:rPr>
      </w:pPr>
      <w:r w:rsidRPr="00442B79">
        <w:rPr>
          <w:sz w:val="36"/>
          <w:szCs w:val="36"/>
        </w:rPr>
        <w:t xml:space="preserve">Director </w:t>
      </w:r>
      <w:r w:rsidRPr="00442B79">
        <w:rPr>
          <w:sz w:val="36"/>
          <w:szCs w:val="36"/>
          <w:lang w:val="es-MX"/>
        </w:rPr>
        <w:t>Ejecutivo</w:t>
      </w:r>
      <w:r w:rsidR="00495331" w:rsidRPr="00442B79">
        <w:rPr>
          <w:sz w:val="36"/>
          <w:szCs w:val="36"/>
        </w:rPr>
        <w:t>, GCDD</w:t>
      </w:r>
    </w:p>
    <w:p w14:paraId="0886B2DD" w14:textId="77777777" w:rsidR="009B717E" w:rsidRPr="00442B79" w:rsidRDefault="009B717E" w:rsidP="00134063">
      <w:pPr>
        <w:rPr>
          <w:sz w:val="36"/>
          <w:szCs w:val="36"/>
        </w:rPr>
      </w:pPr>
    </w:p>
    <w:p w14:paraId="375B3EEC" w14:textId="7B3A0DE3" w:rsidR="00C744DA" w:rsidRPr="00442B79" w:rsidRDefault="00C744DA" w:rsidP="00C744DA">
      <w:pPr>
        <w:rPr>
          <w:sz w:val="36"/>
          <w:szCs w:val="36"/>
        </w:rPr>
      </w:pPr>
      <w:r w:rsidRPr="00442B79">
        <w:rPr>
          <w:rFonts w:cs="Avenir Medium"/>
          <w:color w:val="000000" w:themeColor="text1"/>
          <w:sz w:val="36"/>
          <w:szCs w:val="36"/>
          <w:lang w:val="es-MX"/>
        </w:rPr>
        <w:t xml:space="preserve">Comparta sus comentarios acerca de la revista o sobre los temas que quisiera ver resaltados, comunicándose por correo electrónico con </w:t>
      </w:r>
      <w:hyperlink r:id="rId18" w:history="1">
        <w:r w:rsidRPr="00442B79">
          <w:rPr>
            <w:rStyle w:val="Hyperlink"/>
            <w:sz w:val="36"/>
            <w:szCs w:val="36"/>
          </w:rPr>
          <w:t>hillary.hibben@gcdd.ga.gov</w:t>
        </w:r>
      </w:hyperlink>
      <w:r w:rsidRPr="00442B79">
        <w:rPr>
          <w:sz w:val="36"/>
          <w:szCs w:val="36"/>
        </w:rPr>
        <w:t xml:space="preserve">, </w:t>
      </w:r>
      <w:r w:rsidRPr="00442B79">
        <w:rPr>
          <w:rFonts w:cs="Avenir Medium"/>
          <w:color w:val="000000" w:themeColor="text1"/>
          <w:sz w:val="36"/>
          <w:szCs w:val="36"/>
          <w:lang w:val="es-MX"/>
        </w:rPr>
        <w:t>línea del</w:t>
      </w:r>
      <w:r w:rsidRPr="00442B79">
        <w:rPr>
          <w:rFonts w:ascii="MS Mincho" w:eastAsia="MS Mincho" w:hAnsi="MS Mincho" w:cs="MS Mincho"/>
          <w:color w:val="000000" w:themeColor="text1"/>
          <w:sz w:val="36"/>
          <w:szCs w:val="36"/>
          <w:lang w:val="es-MX"/>
        </w:rPr>
        <w:t> </w:t>
      </w:r>
      <w:r w:rsidRPr="00442B79">
        <w:rPr>
          <w:rFonts w:cs="Avenir Medium"/>
          <w:color w:val="000000" w:themeColor="text1"/>
          <w:sz w:val="36"/>
          <w:szCs w:val="36"/>
          <w:lang w:val="es-MX"/>
        </w:rPr>
        <w:t>asunto: Letter to the Managing Editor/Carta al Gerente Editorial</w:t>
      </w:r>
    </w:p>
    <w:p w14:paraId="2D7BB83A" w14:textId="0E05577E" w:rsidR="00611B30" w:rsidRPr="00442B79" w:rsidRDefault="00611B30" w:rsidP="004D73FF">
      <w:pPr>
        <w:rPr>
          <w:sz w:val="36"/>
          <w:szCs w:val="36"/>
        </w:rPr>
      </w:pPr>
    </w:p>
    <w:p w14:paraId="39E6FA51" w14:textId="77777777" w:rsidR="00C744DA" w:rsidRPr="00442B79" w:rsidRDefault="00C744DA" w:rsidP="00C744DA">
      <w:pPr>
        <w:pStyle w:val="Heading1"/>
        <w:rPr>
          <w:lang w:val="es-MX"/>
        </w:rPr>
      </w:pPr>
      <w:r w:rsidRPr="00442B79">
        <w:rPr>
          <w:lang w:val="es-MX"/>
        </w:rPr>
        <w:lastRenderedPageBreak/>
        <w:t xml:space="preserve">ESQUINA UNIVERSITARIA </w:t>
      </w:r>
    </w:p>
    <w:p w14:paraId="46179241" w14:textId="4DFA225C" w:rsidR="00913AEE" w:rsidRPr="00442B79" w:rsidRDefault="009B60A6" w:rsidP="00913AEE">
      <w:pPr>
        <w:pStyle w:val="Heading1"/>
        <w:rPr>
          <w:sz w:val="24"/>
          <w:szCs w:val="24"/>
          <w:lang w:val="es-MX"/>
        </w:rPr>
      </w:pPr>
      <w:r w:rsidRPr="00442B79">
        <w:t xml:space="preserve">East Georgia </w:t>
      </w:r>
      <w:r w:rsidR="00913AEE" w:rsidRPr="00442B79">
        <w:rPr>
          <w:szCs w:val="36"/>
          <w:lang w:val="es-MX"/>
        </w:rPr>
        <w:t>hace de la educación postsecundaria una OPCIÓN fácil</w:t>
      </w:r>
    </w:p>
    <w:p w14:paraId="7FE9E3CE" w14:textId="42FA187B" w:rsidR="009B60A6" w:rsidRPr="00442B79" w:rsidRDefault="00C744DA" w:rsidP="009B60A6">
      <w:pPr>
        <w:rPr>
          <w:sz w:val="36"/>
          <w:szCs w:val="36"/>
        </w:rPr>
      </w:pPr>
      <w:r w:rsidRPr="00442B79">
        <w:rPr>
          <w:sz w:val="36"/>
          <w:szCs w:val="36"/>
        </w:rPr>
        <w:t>Por</w:t>
      </w:r>
      <w:r w:rsidR="009B60A6" w:rsidRPr="00442B79">
        <w:rPr>
          <w:sz w:val="36"/>
          <w:szCs w:val="36"/>
        </w:rPr>
        <w:t xml:space="preserve"> Clay Voytek</w:t>
      </w:r>
    </w:p>
    <w:p w14:paraId="4AD54840" w14:textId="77777777" w:rsidR="009B60A6" w:rsidRPr="00442B79" w:rsidRDefault="009B60A6" w:rsidP="009B60A6">
      <w:pPr>
        <w:rPr>
          <w:sz w:val="36"/>
          <w:szCs w:val="36"/>
        </w:rPr>
      </w:pPr>
    </w:p>
    <w:p w14:paraId="7F39ECC0" w14:textId="77777777" w:rsidR="00913AEE" w:rsidRPr="00442B79" w:rsidRDefault="00DD41E6" w:rsidP="00913AEE">
      <w:pPr>
        <w:rPr>
          <w:sz w:val="36"/>
          <w:szCs w:val="36"/>
          <w:lang w:val="es-MX"/>
        </w:rPr>
      </w:pPr>
      <w:hyperlink r:id="rId19" w:history="1">
        <w:r w:rsidR="009B60A6" w:rsidRPr="00442B79">
          <w:rPr>
            <w:rStyle w:val="Hyperlink"/>
            <w:sz w:val="36"/>
            <w:szCs w:val="36"/>
          </w:rPr>
          <w:t>Theresa Davis</w:t>
        </w:r>
      </w:hyperlink>
      <w:r w:rsidR="009B60A6" w:rsidRPr="00442B79">
        <w:rPr>
          <w:sz w:val="36"/>
          <w:szCs w:val="36"/>
        </w:rPr>
        <w:t xml:space="preserve"> </w:t>
      </w:r>
      <w:r w:rsidR="00913AEE" w:rsidRPr="00442B79">
        <w:rPr>
          <w:sz w:val="36"/>
          <w:szCs w:val="36"/>
          <w:lang w:val="es-MX"/>
        </w:rPr>
        <w:t>se ha retirado de su posición como instructora de educación especial y coordinadora de transición preparatoria a más de una década, pero ha elegido continuar trabajando con jóvenes con discapacidades quienes desean asistir a universidades después de la preparatoria.</w:t>
      </w:r>
    </w:p>
    <w:p w14:paraId="6C3C6FBE" w14:textId="77777777" w:rsidR="00913AEE" w:rsidRPr="00442B79" w:rsidRDefault="00913AEE" w:rsidP="00913AEE">
      <w:pPr>
        <w:rPr>
          <w:sz w:val="36"/>
          <w:szCs w:val="36"/>
          <w:lang w:val="es-MX"/>
        </w:rPr>
      </w:pPr>
    </w:p>
    <w:p w14:paraId="693A7E86" w14:textId="0F6DA199" w:rsidR="009B60A6" w:rsidRPr="00442B79" w:rsidRDefault="00913AEE" w:rsidP="00913AEE">
      <w:pPr>
        <w:rPr>
          <w:sz w:val="36"/>
          <w:szCs w:val="36"/>
        </w:rPr>
      </w:pPr>
      <w:r w:rsidRPr="00442B79">
        <w:rPr>
          <w:sz w:val="36"/>
          <w:szCs w:val="36"/>
          <w:lang w:val="es-MX"/>
        </w:rPr>
        <w:t xml:space="preserve">Davis, con 35 años en educación, ahora sirve como directora del programa de Creación de Oportunidades Educativas post Secundaria para Incrementar Experiencias Universitarias </w:t>
      </w:r>
      <w:r w:rsidR="009B60A6" w:rsidRPr="00442B79">
        <w:rPr>
          <w:sz w:val="36"/>
          <w:szCs w:val="36"/>
        </w:rPr>
        <w:t>(</w:t>
      </w:r>
      <w:hyperlink r:id="rId20" w:history="1">
        <w:r w:rsidR="009B60A6" w:rsidRPr="00442B79">
          <w:rPr>
            <w:rStyle w:val="Hyperlink"/>
            <w:sz w:val="36"/>
            <w:szCs w:val="36"/>
          </w:rPr>
          <w:t>CHOICE</w:t>
        </w:r>
      </w:hyperlink>
      <w:r w:rsidRPr="00442B79">
        <w:rPr>
          <w:rStyle w:val="Hyperlink"/>
          <w:sz w:val="36"/>
          <w:szCs w:val="36"/>
          <w:u w:val="none"/>
        </w:rPr>
        <w:t xml:space="preserve"> </w:t>
      </w:r>
      <w:r w:rsidRPr="00442B79">
        <w:rPr>
          <w:sz w:val="36"/>
          <w:szCs w:val="36"/>
          <w:lang w:val="es-MX"/>
        </w:rPr>
        <w:t>por sus siglas en inglés</w:t>
      </w:r>
      <w:r w:rsidR="009B60A6" w:rsidRPr="00442B79">
        <w:rPr>
          <w:sz w:val="36"/>
          <w:szCs w:val="36"/>
        </w:rPr>
        <w:t xml:space="preserve">) </w:t>
      </w:r>
      <w:r w:rsidRPr="00442B79">
        <w:rPr>
          <w:sz w:val="36"/>
          <w:szCs w:val="36"/>
        </w:rPr>
        <w:t>en</w:t>
      </w:r>
      <w:r w:rsidR="009B60A6" w:rsidRPr="00442B79">
        <w:rPr>
          <w:sz w:val="36"/>
          <w:szCs w:val="36"/>
        </w:rPr>
        <w:t xml:space="preserve"> </w:t>
      </w:r>
      <w:r w:rsidR="00493309" w:rsidRPr="00442B79">
        <w:rPr>
          <w:sz w:val="36"/>
          <w:szCs w:val="36"/>
        </w:rPr>
        <w:t xml:space="preserve">la Universidad </w:t>
      </w:r>
      <w:r w:rsidR="009B60A6" w:rsidRPr="00442B79">
        <w:rPr>
          <w:sz w:val="36"/>
          <w:szCs w:val="36"/>
        </w:rPr>
        <w:t>East Georgia State (</w:t>
      </w:r>
      <w:hyperlink r:id="rId21" w:history="1">
        <w:r w:rsidR="009B60A6" w:rsidRPr="00442B79">
          <w:rPr>
            <w:rStyle w:val="Hyperlink"/>
            <w:sz w:val="36"/>
            <w:szCs w:val="36"/>
          </w:rPr>
          <w:t>EGSC</w:t>
        </w:r>
      </w:hyperlink>
      <w:r w:rsidR="009B60A6" w:rsidRPr="00442B79">
        <w:rPr>
          <w:sz w:val="36"/>
          <w:szCs w:val="36"/>
        </w:rPr>
        <w:t xml:space="preserve">). </w:t>
      </w:r>
      <w:r w:rsidRPr="00442B79">
        <w:rPr>
          <w:sz w:val="36"/>
          <w:szCs w:val="36"/>
          <w:lang w:val="es-MX"/>
        </w:rPr>
        <w:t xml:space="preserve">CHOICE es un </w:t>
      </w:r>
      <w:hyperlink r:id="rId22" w:history="1">
        <w:r w:rsidRPr="00442B79">
          <w:rPr>
            <w:rStyle w:val="Hyperlink"/>
            <w:sz w:val="36"/>
            <w:szCs w:val="36"/>
            <w:lang w:val="es-MX"/>
          </w:rPr>
          <w:t>programa de certificación</w:t>
        </w:r>
      </w:hyperlink>
      <w:r w:rsidRPr="00442B79">
        <w:rPr>
          <w:color w:val="4472C4" w:themeColor="accent1"/>
          <w:sz w:val="36"/>
          <w:szCs w:val="36"/>
          <w:u w:val="single"/>
          <w:lang w:val="es-MX"/>
        </w:rPr>
        <w:t xml:space="preserve"> </w:t>
      </w:r>
      <w:hyperlink r:id="rId23" w:history="1">
        <w:r w:rsidRPr="00442B79">
          <w:rPr>
            <w:rStyle w:val="Hyperlink"/>
            <w:sz w:val="36"/>
            <w:szCs w:val="36"/>
            <w:lang w:val="es-MX"/>
          </w:rPr>
          <w:t>inclusiva</w:t>
        </w:r>
      </w:hyperlink>
      <w:r w:rsidRPr="00442B79">
        <w:rPr>
          <w:sz w:val="36"/>
          <w:szCs w:val="36"/>
          <w:lang w:val="es-MX"/>
        </w:rPr>
        <w:t xml:space="preserve"> para estudiantes con discapacidades intelectuales o del desarrollo que busquen lograr sus siguientes pasos</w:t>
      </w:r>
      <w:r w:rsidR="009B60A6" w:rsidRPr="00442B79">
        <w:rPr>
          <w:sz w:val="36"/>
          <w:szCs w:val="36"/>
        </w:rPr>
        <w:t>.</w:t>
      </w:r>
    </w:p>
    <w:p w14:paraId="0414D6EA" w14:textId="77777777" w:rsidR="009B60A6" w:rsidRPr="00442B79" w:rsidRDefault="009B60A6" w:rsidP="009B60A6">
      <w:pPr>
        <w:rPr>
          <w:sz w:val="36"/>
          <w:szCs w:val="36"/>
        </w:rPr>
      </w:pPr>
    </w:p>
    <w:p w14:paraId="3FFB4D87" w14:textId="77777777" w:rsidR="00DB7F29" w:rsidRPr="00442B79" w:rsidRDefault="00DB7F29" w:rsidP="00DB7F29">
      <w:pPr>
        <w:rPr>
          <w:sz w:val="36"/>
          <w:szCs w:val="36"/>
          <w:lang w:val="es-MX"/>
        </w:rPr>
      </w:pPr>
      <w:r w:rsidRPr="00442B79">
        <w:rPr>
          <w:sz w:val="36"/>
          <w:szCs w:val="36"/>
          <w:lang w:val="es-MX"/>
        </w:rPr>
        <w:t xml:space="preserve">Desde 1970, EGSC en Swainsboro, CA ha sido </w:t>
      </w:r>
      <w:hyperlink r:id="rId24" w:history="1">
        <w:r w:rsidRPr="00442B79">
          <w:rPr>
            <w:rStyle w:val="Hyperlink"/>
            <w:sz w:val="36"/>
            <w:szCs w:val="36"/>
            <w:lang w:val="es-MX"/>
          </w:rPr>
          <w:t>una institución de acceso amplio</w:t>
        </w:r>
      </w:hyperlink>
      <w:r w:rsidRPr="00442B79">
        <w:rPr>
          <w:sz w:val="36"/>
          <w:szCs w:val="36"/>
          <w:lang w:val="es-MX"/>
        </w:rPr>
        <w:t xml:space="preserve"> de dos años, lo que significa que acepta a la mayoría de solicitantes. Actualmente, la universidad tiene más de 3,000 estudiantes, dos campus adicionales y un nuevo centro estudiantil.</w:t>
      </w:r>
    </w:p>
    <w:p w14:paraId="26DA0425" w14:textId="77777777" w:rsidR="00DB7F29" w:rsidRPr="00442B79" w:rsidRDefault="00DB7F29" w:rsidP="00DB7F29">
      <w:pPr>
        <w:rPr>
          <w:sz w:val="36"/>
          <w:szCs w:val="36"/>
          <w:lang w:val="es-MX"/>
        </w:rPr>
      </w:pPr>
    </w:p>
    <w:p w14:paraId="070F7745" w14:textId="7D5845DB" w:rsidR="009B60A6" w:rsidRPr="00442B79" w:rsidRDefault="00DB7F29" w:rsidP="00DB7F29">
      <w:pPr>
        <w:rPr>
          <w:sz w:val="36"/>
          <w:szCs w:val="36"/>
        </w:rPr>
      </w:pPr>
      <w:r w:rsidRPr="00442B79">
        <w:rPr>
          <w:sz w:val="36"/>
          <w:szCs w:val="36"/>
          <w:lang w:val="es-MX"/>
        </w:rPr>
        <w:t xml:space="preserve">CHOICE es un programa de educación post secundaria inclusivo </w:t>
      </w:r>
      <w:r w:rsidR="009B60A6" w:rsidRPr="00442B79">
        <w:rPr>
          <w:sz w:val="36"/>
          <w:szCs w:val="36"/>
        </w:rPr>
        <w:t>(</w:t>
      </w:r>
      <w:hyperlink r:id="rId25" w:history="1">
        <w:r w:rsidR="009B60A6" w:rsidRPr="00442B79">
          <w:rPr>
            <w:rStyle w:val="Hyperlink"/>
            <w:sz w:val="36"/>
            <w:szCs w:val="36"/>
          </w:rPr>
          <w:t>IPSE</w:t>
        </w:r>
      </w:hyperlink>
      <w:r w:rsidRPr="00442B79">
        <w:rPr>
          <w:sz w:val="36"/>
          <w:szCs w:val="36"/>
          <w:lang w:val="es-MX"/>
        </w:rPr>
        <w:t xml:space="preserve"> por sus siglas en inglés)</w:t>
      </w:r>
      <w:r w:rsidR="009B60A6" w:rsidRPr="00442B79">
        <w:rPr>
          <w:sz w:val="36"/>
          <w:szCs w:val="36"/>
        </w:rPr>
        <w:t xml:space="preserve">, </w:t>
      </w:r>
      <w:r w:rsidRPr="00442B79">
        <w:rPr>
          <w:sz w:val="36"/>
          <w:szCs w:val="36"/>
        </w:rPr>
        <w:t>uno de</w:t>
      </w:r>
      <w:r w:rsidR="009B60A6" w:rsidRPr="00442B79">
        <w:rPr>
          <w:sz w:val="36"/>
          <w:szCs w:val="36"/>
        </w:rPr>
        <w:t xml:space="preserve"> </w:t>
      </w:r>
      <w:hyperlink r:id="rId26" w:history="1">
        <w:r w:rsidR="009B60A6" w:rsidRPr="00442B79">
          <w:rPr>
            <w:rStyle w:val="Hyperlink"/>
            <w:sz w:val="36"/>
            <w:szCs w:val="36"/>
          </w:rPr>
          <w:t>n</w:t>
        </w:r>
        <w:r w:rsidRPr="00442B79">
          <w:rPr>
            <w:rStyle w:val="Hyperlink"/>
            <w:sz w:val="36"/>
            <w:szCs w:val="36"/>
          </w:rPr>
          <w:t>uev</w:t>
        </w:r>
        <w:r w:rsidR="009B60A6" w:rsidRPr="00442B79">
          <w:rPr>
            <w:rStyle w:val="Hyperlink"/>
            <w:sz w:val="36"/>
            <w:szCs w:val="36"/>
          </w:rPr>
          <w:t xml:space="preserve">e </w:t>
        </w:r>
        <w:r w:rsidRPr="00442B79">
          <w:rPr>
            <w:rStyle w:val="Hyperlink"/>
            <w:sz w:val="36"/>
            <w:szCs w:val="36"/>
          </w:rPr>
          <w:t>en</w:t>
        </w:r>
        <w:r w:rsidR="009B60A6" w:rsidRPr="00442B79">
          <w:rPr>
            <w:rStyle w:val="Hyperlink"/>
            <w:sz w:val="36"/>
            <w:szCs w:val="36"/>
          </w:rPr>
          <w:t xml:space="preserve"> e</w:t>
        </w:r>
        <w:r w:rsidRPr="00442B79">
          <w:rPr>
            <w:rStyle w:val="Hyperlink"/>
            <w:sz w:val="36"/>
            <w:szCs w:val="36"/>
          </w:rPr>
          <w:t>l</w:t>
        </w:r>
        <w:r w:rsidR="009B60A6" w:rsidRPr="00442B79">
          <w:rPr>
            <w:rStyle w:val="Hyperlink"/>
            <w:sz w:val="36"/>
            <w:szCs w:val="36"/>
          </w:rPr>
          <w:t xml:space="preserve"> </w:t>
        </w:r>
        <w:r w:rsidRPr="00442B79">
          <w:rPr>
            <w:rStyle w:val="Hyperlink"/>
            <w:sz w:val="36"/>
            <w:szCs w:val="36"/>
          </w:rPr>
          <w:t>e</w:t>
        </w:r>
        <w:r w:rsidR="009B60A6" w:rsidRPr="00442B79">
          <w:rPr>
            <w:rStyle w:val="Hyperlink"/>
            <w:sz w:val="36"/>
            <w:szCs w:val="36"/>
          </w:rPr>
          <w:t>sta</w:t>
        </w:r>
        <w:r w:rsidRPr="00442B79">
          <w:rPr>
            <w:rStyle w:val="Hyperlink"/>
            <w:sz w:val="36"/>
            <w:szCs w:val="36"/>
          </w:rPr>
          <w:t>d</w:t>
        </w:r>
      </w:hyperlink>
      <w:r w:rsidRPr="00442B79">
        <w:rPr>
          <w:rStyle w:val="Hyperlink"/>
          <w:sz w:val="36"/>
          <w:szCs w:val="36"/>
        </w:rPr>
        <w:t>o</w:t>
      </w:r>
      <w:r w:rsidR="009B60A6" w:rsidRPr="00442B79">
        <w:rPr>
          <w:sz w:val="36"/>
          <w:szCs w:val="36"/>
        </w:rPr>
        <w:t xml:space="preserve">. </w:t>
      </w:r>
      <w:r w:rsidRPr="00442B79">
        <w:rPr>
          <w:sz w:val="36"/>
          <w:szCs w:val="36"/>
          <w:lang w:val="es-MX"/>
        </w:rPr>
        <w:t xml:space="preserve">Ultimadamente, los estudiantes en el programa trabajan hacia </w:t>
      </w:r>
      <w:r w:rsidRPr="00442B79">
        <w:rPr>
          <w:sz w:val="36"/>
          <w:szCs w:val="36"/>
          <w:lang w:val="es-MX"/>
        </w:rPr>
        <w:lastRenderedPageBreak/>
        <w:t>lograr un Certificado de Logros en Habilidades de Facilitación Laboral, y participan en posiciones como pasantes antes de graduarse</w:t>
      </w:r>
      <w:r w:rsidR="009B60A6" w:rsidRPr="00442B79">
        <w:rPr>
          <w:sz w:val="36"/>
          <w:szCs w:val="36"/>
        </w:rPr>
        <w:t xml:space="preserve">. </w:t>
      </w:r>
    </w:p>
    <w:p w14:paraId="775F58A5" w14:textId="77777777" w:rsidR="009B60A6" w:rsidRPr="00442B79" w:rsidRDefault="009B60A6" w:rsidP="009B60A6">
      <w:pPr>
        <w:rPr>
          <w:sz w:val="36"/>
          <w:szCs w:val="36"/>
        </w:rPr>
      </w:pPr>
    </w:p>
    <w:p w14:paraId="452A9AC8" w14:textId="77777777" w:rsidR="00DB7F29" w:rsidRPr="00442B79" w:rsidRDefault="00DB7F29" w:rsidP="00DB7F29">
      <w:pPr>
        <w:rPr>
          <w:sz w:val="36"/>
          <w:szCs w:val="36"/>
          <w:lang w:val="es-MX"/>
        </w:rPr>
      </w:pPr>
      <w:r w:rsidRPr="00442B79">
        <w:rPr>
          <w:sz w:val="36"/>
          <w:szCs w:val="36"/>
          <w:lang w:val="es-MX"/>
        </w:rPr>
        <w:t xml:space="preserve">El programa ha sido designado por el Departamento de Educación de los Estados Unidos (DOE por sus siglas en inglés) como un </w:t>
      </w:r>
      <w:hyperlink r:id="rId27" w:history="1">
        <w:r w:rsidRPr="00442B79">
          <w:rPr>
            <w:rStyle w:val="Hyperlink"/>
            <w:sz w:val="36"/>
            <w:szCs w:val="36"/>
            <w:lang w:val="es-MX"/>
          </w:rPr>
          <w:t>Programa de Transición Comprensivo</w:t>
        </w:r>
      </w:hyperlink>
      <w:r w:rsidRPr="00442B79">
        <w:rPr>
          <w:sz w:val="36"/>
          <w:szCs w:val="36"/>
          <w:lang w:val="es-MX"/>
        </w:rPr>
        <w:t xml:space="preserve"> (CTP por sus siglas en inglés). Para ser reconocido por el DOE bajo leyes federales, los programas CTP son necesarios para cumplir con un nivel de rigor y deberán tener por lo menos 50 porciento de inclusividad. Davis dice que los estudiantes dentro del programa CHOICE pasan aproximadamente 80 porciento de su tiempo en establecimientos inclusivos. El estatus CTP permite a estudiantes a enviar solicitudes para obtener asistencia financiera para asistir.</w:t>
      </w:r>
    </w:p>
    <w:p w14:paraId="57D24034" w14:textId="77777777" w:rsidR="009B60A6" w:rsidRPr="00442B79" w:rsidRDefault="009B60A6" w:rsidP="009B60A6">
      <w:pPr>
        <w:rPr>
          <w:sz w:val="36"/>
          <w:szCs w:val="36"/>
        </w:rPr>
      </w:pPr>
    </w:p>
    <w:p w14:paraId="06B15223" w14:textId="77777777" w:rsidR="00DB7F29" w:rsidRPr="00442B79" w:rsidRDefault="00DB7F29" w:rsidP="00DB7F29">
      <w:pPr>
        <w:rPr>
          <w:sz w:val="36"/>
          <w:szCs w:val="36"/>
          <w:lang w:val="es-MX"/>
        </w:rPr>
      </w:pPr>
      <w:r w:rsidRPr="00442B79">
        <w:rPr>
          <w:sz w:val="36"/>
          <w:szCs w:val="36"/>
          <w:lang w:val="es-MX"/>
        </w:rPr>
        <w:t xml:space="preserve">El lema del programa CHOICE es “educación con un toque personal” y los estudiantes proveen su punto de vista sobre su futuro a través de una </w:t>
      </w:r>
      <w:hyperlink r:id="rId28" w:history="1">
        <w:r w:rsidRPr="00442B79">
          <w:rPr>
            <w:rStyle w:val="Hyperlink"/>
            <w:sz w:val="36"/>
            <w:szCs w:val="36"/>
            <w:lang w:val="es-MX"/>
          </w:rPr>
          <w:t>planeación centrada en la persona</w:t>
        </w:r>
      </w:hyperlink>
      <w:r w:rsidRPr="00442B79">
        <w:rPr>
          <w:sz w:val="36"/>
          <w:szCs w:val="36"/>
          <w:lang w:val="es-MX"/>
        </w:rPr>
        <w:t xml:space="preserve">. En conjunto con una </w:t>
      </w:r>
      <w:hyperlink r:id="rId29" w:history="1">
        <w:r w:rsidRPr="00442B79">
          <w:rPr>
            <w:rStyle w:val="Hyperlink"/>
            <w:sz w:val="36"/>
            <w:szCs w:val="36"/>
            <w:lang w:val="es-MX"/>
          </w:rPr>
          <w:t>variedad de recursos y apoyo</w:t>
        </w:r>
      </w:hyperlink>
      <w:r w:rsidRPr="00442B79">
        <w:rPr>
          <w:sz w:val="36"/>
          <w:szCs w:val="36"/>
          <w:lang w:val="es-MX"/>
        </w:rPr>
        <w:t>, los estudiantes pueden elegir clases en las que estén interesados durante cuatro semestres, mientras que aprenden y se ajustan dentro de una comunidad pequeña. Davis también enseña cursos inclusivos en EGSC.</w:t>
      </w:r>
    </w:p>
    <w:p w14:paraId="7173F329" w14:textId="77777777" w:rsidR="009B60A6" w:rsidRPr="00442B79" w:rsidRDefault="009B60A6" w:rsidP="009B60A6">
      <w:pPr>
        <w:rPr>
          <w:sz w:val="36"/>
          <w:szCs w:val="36"/>
        </w:rPr>
      </w:pPr>
    </w:p>
    <w:p w14:paraId="754DDE31" w14:textId="77777777" w:rsidR="00DB7F29" w:rsidRPr="00442B79" w:rsidRDefault="00DB7F29" w:rsidP="00DB7F29">
      <w:pPr>
        <w:rPr>
          <w:sz w:val="36"/>
          <w:szCs w:val="36"/>
          <w:lang w:val="es-MX"/>
        </w:rPr>
      </w:pPr>
      <w:r w:rsidRPr="00442B79">
        <w:rPr>
          <w:sz w:val="36"/>
          <w:szCs w:val="36"/>
          <w:lang w:val="es-MX"/>
        </w:rPr>
        <w:t xml:space="preserve">“Estoy ahí como soporte moral para nuestros estudiantes, pero también para brindar un nivel de instrucción adicional, debido a que hallamos que nuestros estudiantes no son los únicos con dificultades”, declaró Davis. “Y muchas veces, nuestros </w:t>
      </w:r>
      <w:r w:rsidRPr="00442B79">
        <w:rPr>
          <w:sz w:val="36"/>
          <w:szCs w:val="36"/>
          <w:lang w:val="es-MX"/>
        </w:rPr>
        <w:lastRenderedPageBreak/>
        <w:t>estudiantes son los que tienen la confianza para decir ‘¿Usted quiere que le ayude con eso?’ Y podría ser aventar un disco en frisbee golf, o una tarea de oratoria pública, o una búsqueda de palabras para anatomía o fisiología… otros estudiantes se beneficiarían de la presencia nuestros estudiantes dentro del campus”.</w:t>
      </w:r>
    </w:p>
    <w:p w14:paraId="422501BA" w14:textId="77777777" w:rsidR="009B60A6" w:rsidRPr="00442B79" w:rsidRDefault="009B60A6" w:rsidP="009B60A6">
      <w:pPr>
        <w:rPr>
          <w:sz w:val="36"/>
          <w:szCs w:val="36"/>
        </w:rPr>
      </w:pPr>
    </w:p>
    <w:p w14:paraId="4753A358" w14:textId="77777777" w:rsidR="00131881" w:rsidRPr="00442B79" w:rsidRDefault="00131881" w:rsidP="00131881">
      <w:pPr>
        <w:rPr>
          <w:sz w:val="36"/>
          <w:szCs w:val="36"/>
          <w:lang w:val="es-MX"/>
        </w:rPr>
      </w:pPr>
      <w:r w:rsidRPr="00442B79">
        <w:rPr>
          <w:sz w:val="36"/>
          <w:szCs w:val="36"/>
          <w:lang w:val="es-MX"/>
        </w:rPr>
        <w:t xml:space="preserve">Antes de la pandemia de COVID-19, el programa CHOICE tenía 22 estudiantes, su agrupación mayor hasta la fecha. </w:t>
      </w:r>
      <w:hyperlink r:id="rId30" w:history="1">
        <w:r w:rsidRPr="00442B79">
          <w:rPr>
            <w:rStyle w:val="Hyperlink"/>
            <w:sz w:val="36"/>
            <w:szCs w:val="36"/>
            <w:lang w:val="es-MX"/>
          </w:rPr>
          <w:t>El mayo pasado, cuatro estudiantes se graduaron</w:t>
        </w:r>
      </w:hyperlink>
      <w:r w:rsidRPr="00442B79">
        <w:rPr>
          <w:sz w:val="36"/>
          <w:szCs w:val="36"/>
          <w:lang w:val="es-MX"/>
        </w:rPr>
        <w:t xml:space="preserve"> del programa y participaron en la ceremonia virtual de la escuela. Este semestre, siete estudiantes están inscritos y trabajarán con Davis y dos mentores.</w:t>
      </w:r>
    </w:p>
    <w:p w14:paraId="6EAE45AD" w14:textId="77777777" w:rsidR="00131881" w:rsidRPr="00442B79" w:rsidRDefault="00131881" w:rsidP="00131881">
      <w:pPr>
        <w:rPr>
          <w:sz w:val="36"/>
          <w:szCs w:val="36"/>
          <w:lang w:val="es-MX"/>
        </w:rPr>
      </w:pPr>
    </w:p>
    <w:p w14:paraId="2EB3EE77" w14:textId="77777777" w:rsidR="00131881" w:rsidRPr="00442B79" w:rsidRDefault="00131881" w:rsidP="00131881">
      <w:pPr>
        <w:rPr>
          <w:sz w:val="36"/>
          <w:szCs w:val="36"/>
          <w:lang w:val="es-MX"/>
        </w:rPr>
      </w:pPr>
      <w:r w:rsidRPr="00442B79">
        <w:rPr>
          <w:sz w:val="36"/>
          <w:szCs w:val="36"/>
          <w:lang w:val="es-MX"/>
        </w:rPr>
        <w:t>Davis menciona que el programa se beneficia del apoyo institucional y señala que los beneficios de trabajar en conjunto con el personal de la escuela y cuerpo estudiantil. Ella agrega que el financiamiento estatal tiene un impacto directo en la habilidad del programa para tener un impacto positivo en jóvenes adultos y aquellos a su alrededor.</w:t>
      </w:r>
    </w:p>
    <w:p w14:paraId="47D0255E" w14:textId="77777777" w:rsidR="00131881" w:rsidRPr="00442B79" w:rsidRDefault="00131881" w:rsidP="00131881">
      <w:pPr>
        <w:rPr>
          <w:sz w:val="36"/>
          <w:szCs w:val="36"/>
          <w:lang w:val="es-MX"/>
        </w:rPr>
      </w:pPr>
    </w:p>
    <w:p w14:paraId="173674B2" w14:textId="77777777" w:rsidR="00131881" w:rsidRPr="00442B79" w:rsidRDefault="00131881" w:rsidP="00131881">
      <w:pPr>
        <w:rPr>
          <w:sz w:val="36"/>
          <w:szCs w:val="36"/>
          <w:lang w:val="es-MX"/>
        </w:rPr>
      </w:pPr>
      <w:r w:rsidRPr="00442B79">
        <w:rPr>
          <w:sz w:val="36"/>
          <w:szCs w:val="36"/>
          <w:lang w:val="es-MX"/>
        </w:rPr>
        <w:t>“Cada dólar gastado en el avance de un estudiante que estará dentro de nuestra comunidad, en sus comunidades respectivas, y hará una gran diferencia en torno a su empleo”, declaró Davis que mencionaríalo a su legislador. “Hace una gran diferencia”.</w:t>
      </w:r>
    </w:p>
    <w:p w14:paraId="1F279992" w14:textId="77777777" w:rsidR="00131881" w:rsidRPr="00442B79" w:rsidRDefault="00131881" w:rsidP="00131881">
      <w:pPr>
        <w:rPr>
          <w:sz w:val="36"/>
          <w:szCs w:val="36"/>
          <w:lang w:val="es-MX"/>
        </w:rPr>
      </w:pPr>
    </w:p>
    <w:p w14:paraId="4D3B45C3" w14:textId="77777777" w:rsidR="00131881" w:rsidRPr="00442B79" w:rsidRDefault="00131881" w:rsidP="00131881">
      <w:pPr>
        <w:rPr>
          <w:sz w:val="36"/>
          <w:szCs w:val="36"/>
          <w:lang w:val="es-MX"/>
        </w:rPr>
      </w:pPr>
      <w:r w:rsidRPr="00442B79">
        <w:rPr>
          <w:sz w:val="36"/>
          <w:szCs w:val="36"/>
          <w:lang w:val="es-MX"/>
        </w:rPr>
        <w:t>La transición de la preparatoria es un paso grande, pero Davis dice que nadie se detiene a través de transiciones – y nunca dejarán de crecer.</w:t>
      </w:r>
    </w:p>
    <w:p w14:paraId="75F02DDE" w14:textId="77777777" w:rsidR="00131881" w:rsidRPr="00442B79" w:rsidRDefault="00131881" w:rsidP="00131881">
      <w:pPr>
        <w:rPr>
          <w:sz w:val="36"/>
          <w:szCs w:val="36"/>
          <w:lang w:val="es-MX"/>
        </w:rPr>
      </w:pPr>
    </w:p>
    <w:p w14:paraId="6D7CEDB2" w14:textId="1A1C8A4C" w:rsidR="00EC3A0D" w:rsidRPr="00442B79" w:rsidRDefault="00131881" w:rsidP="00131881">
      <w:pPr>
        <w:rPr>
          <w:sz w:val="36"/>
          <w:szCs w:val="36"/>
        </w:rPr>
      </w:pPr>
      <w:r w:rsidRPr="00442B79">
        <w:rPr>
          <w:sz w:val="36"/>
          <w:szCs w:val="36"/>
          <w:lang w:val="es-MX"/>
        </w:rPr>
        <w:t>“Tenemos evidencia de todos nuestros programas IPSE que los estudiantes se benefician de estar en un campus universitario, totalmente inclusivo y formando una vida para ellos mismos”, declaró Davis. “Les da el tiempo extra que necesitan para reunir todo. Justo como todos lo necesitamos, no hay diferencia”.</w:t>
      </w:r>
    </w:p>
    <w:p w14:paraId="3CE99EDA" w14:textId="77777777" w:rsidR="00C744DA" w:rsidRPr="00442B79" w:rsidRDefault="00C744DA" w:rsidP="00C744DA">
      <w:pPr>
        <w:pStyle w:val="Heading1"/>
        <w:rPr>
          <w:szCs w:val="36"/>
          <w:lang w:val="es-MX"/>
        </w:rPr>
      </w:pPr>
      <w:r w:rsidRPr="00442B79">
        <w:rPr>
          <w:szCs w:val="36"/>
          <w:lang w:val="es-MX"/>
        </w:rPr>
        <w:t>AUTODEFENSA DESTACADA</w:t>
      </w:r>
    </w:p>
    <w:p w14:paraId="75436FCE" w14:textId="04919EF6" w:rsidR="003106E3" w:rsidRPr="00442B79" w:rsidRDefault="00FC61EE" w:rsidP="003106E3">
      <w:pPr>
        <w:pStyle w:val="Heading1"/>
        <w:rPr>
          <w:szCs w:val="36"/>
        </w:rPr>
      </w:pPr>
      <w:r w:rsidRPr="00442B79">
        <w:rPr>
          <w:szCs w:val="36"/>
          <w:lang w:val="es-MX"/>
        </w:rPr>
        <w:t xml:space="preserve">¡El Comité  de impacto de </w:t>
      </w:r>
      <w:r w:rsidR="003106E3" w:rsidRPr="00442B79">
        <w:rPr>
          <w:szCs w:val="36"/>
        </w:rPr>
        <w:t xml:space="preserve">Uniting for Change </w:t>
      </w:r>
      <w:r w:rsidRPr="00442B79">
        <w:rPr>
          <w:szCs w:val="36"/>
        </w:rPr>
        <w:t>trabajando</w:t>
      </w:r>
      <w:r w:rsidR="003106E3" w:rsidRPr="00442B79">
        <w:rPr>
          <w:szCs w:val="36"/>
        </w:rPr>
        <w:t xml:space="preserve">!  </w:t>
      </w:r>
    </w:p>
    <w:p w14:paraId="6A0419FA" w14:textId="77777777" w:rsidR="00C744DA" w:rsidRPr="00442B79" w:rsidRDefault="00C744DA" w:rsidP="00C744DA">
      <w:pPr>
        <w:rPr>
          <w:sz w:val="36"/>
          <w:szCs w:val="36"/>
        </w:rPr>
      </w:pPr>
      <w:r w:rsidRPr="00442B79">
        <w:rPr>
          <w:sz w:val="36"/>
          <w:szCs w:val="36"/>
        </w:rPr>
        <w:t xml:space="preserve">Por el Equipo de liderazgo colectivo Uniting for Change (Unidos para el cambio) </w:t>
      </w:r>
    </w:p>
    <w:p w14:paraId="2908FADD" w14:textId="77777777" w:rsidR="003106E3" w:rsidRPr="00442B79" w:rsidRDefault="003106E3" w:rsidP="003106E3">
      <w:pPr>
        <w:rPr>
          <w:sz w:val="36"/>
          <w:szCs w:val="36"/>
        </w:rPr>
      </w:pPr>
    </w:p>
    <w:p w14:paraId="395D5BDA" w14:textId="77777777" w:rsidR="00080BBD" w:rsidRPr="00442B79" w:rsidRDefault="00080BBD" w:rsidP="00080BBD">
      <w:pPr>
        <w:rPr>
          <w:sz w:val="36"/>
          <w:szCs w:val="36"/>
          <w:lang w:val="es-MX"/>
        </w:rPr>
      </w:pPr>
      <w:r w:rsidRPr="00442B79">
        <w:rPr>
          <w:sz w:val="36"/>
          <w:szCs w:val="36"/>
          <w:lang w:val="es-MX"/>
        </w:rPr>
        <w:t xml:space="preserve">Le enviamos saludos de </w:t>
      </w:r>
      <w:hyperlink r:id="rId31" w:history="1">
        <w:r w:rsidRPr="00442B79">
          <w:rPr>
            <w:rStyle w:val="Hyperlink"/>
            <w:sz w:val="36"/>
            <w:szCs w:val="36"/>
            <w:lang w:val="es-MX"/>
          </w:rPr>
          <w:t>Uniting for Change</w:t>
        </w:r>
      </w:hyperlink>
      <w:r w:rsidRPr="00442B79">
        <w:rPr>
          <w:sz w:val="36"/>
          <w:szCs w:val="36"/>
          <w:lang w:val="es-MX"/>
        </w:rPr>
        <w:t xml:space="preserve"> (Unidos para el Cambio), una red estatal de auto defensores quienes “unimos a ciudadanos de Georgia e influenciamos el cambio al hablar y tomar control de nuestras vidas”.</w:t>
      </w:r>
    </w:p>
    <w:p w14:paraId="2AB4B080" w14:textId="77777777" w:rsidR="003106E3" w:rsidRPr="00442B79" w:rsidRDefault="003106E3" w:rsidP="003106E3">
      <w:pPr>
        <w:rPr>
          <w:sz w:val="36"/>
          <w:szCs w:val="36"/>
        </w:rPr>
      </w:pPr>
    </w:p>
    <w:p w14:paraId="1CF5DDC2" w14:textId="77777777" w:rsidR="00080BBD" w:rsidRPr="00442B79" w:rsidRDefault="00080BBD" w:rsidP="00080BBD">
      <w:pPr>
        <w:rPr>
          <w:sz w:val="36"/>
          <w:szCs w:val="36"/>
          <w:lang w:val="es-MX"/>
        </w:rPr>
      </w:pPr>
      <w:r w:rsidRPr="00442B79">
        <w:rPr>
          <w:sz w:val="36"/>
          <w:szCs w:val="36"/>
          <w:lang w:val="es-MX"/>
        </w:rPr>
        <w:t>Somos un grupo de personas en Georgia con discapacidades intelectuales/del desarrollo (I/DD) quienes trabajamos para asegurar que nuestras voces sean escuchadas. Juntos con nuestros aliados y soportes, defendemos y logramos cambios.</w:t>
      </w:r>
    </w:p>
    <w:p w14:paraId="1F492E59" w14:textId="77777777" w:rsidR="00080BBD" w:rsidRPr="00442B79" w:rsidRDefault="00080BBD" w:rsidP="00080BBD">
      <w:pPr>
        <w:rPr>
          <w:sz w:val="36"/>
          <w:szCs w:val="36"/>
          <w:lang w:val="es-MX"/>
        </w:rPr>
      </w:pPr>
    </w:p>
    <w:p w14:paraId="5583E220" w14:textId="77777777" w:rsidR="00080BBD" w:rsidRPr="00442B79" w:rsidRDefault="00080BBD" w:rsidP="00080BBD">
      <w:pPr>
        <w:rPr>
          <w:sz w:val="36"/>
          <w:szCs w:val="36"/>
          <w:lang w:val="es-MX"/>
        </w:rPr>
      </w:pPr>
      <w:r w:rsidRPr="00442B79">
        <w:rPr>
          <w:sz w:val="36"/>
          <w:szCs w:val="36"/>
          <w:lang w:val="es-MX"/>
        </w:rPr>
        <w:t xml:space="preserve">Nuestro Comité de Impacto y Participación ha estado conectándose con nuestros oficiales electos. Una de las cosas que estamos preocupados en Georgia es la falta de transportación, especialmente para personas con discapacidades en áreas rurales de Georgia. Tres caballeros de Statesboro trabajaron juntos con el Instituto de Desarrollo y Discapacidades Humanas (IHDD por sus siglas en inglés) en la </w:t>
      </w:r>
      <w:r w:rsidRPr="00442B79">
        <w:rPr>
          <w:sz w:val="36"/>
          <w:szCs w:val="36"/>
          <w:lang w:val="es-MX"/>
        </w:rPr>
        <w:lastRenderedPageBreak/>
        <w:t xml:space="preserve">Universidad de Georgia para </w:t>
      </w:r>
      <w:hyperlink r:id="rId32" w:history="1">
        <w:r w:rsidRPr="00442B79">
          <w:rPr>
            <w:rStyle w:val="Hyperlink"/>
            <w:sz w:val="36"/>
            <w:szCs w:val="36"/>
            <w:lang w:val="es-MX"/>
          </w:rPr>
          <w:t>crear un cortometraje</w:t>
        </w:r>
      </w:hyperlink>
      <w:r w:rsidRPr="00442B79">
        <w:rPr>
          <w:sz w:val="36"/>
          <w:szCs w:val="36"/>
          <w:lang w:val="es-MX"/>
        </w:rPr>
        <w:t xml:space="preserve"> que narra sobre la necesidad de acceso a transporte dentro de su comunidad rural.</w:t>
      </w:r>
    </w:p>
    <w:p w14:paraId="3F86BEA4" w14:textId="77777777" w:rsidR="00080BBD" w:rsidRPr="00442B79" w:rsidRDefault="00080BBD" w:rsidP="00080BBD">
      <w:pPr>
        <w:rPr>
          <w:sz w:val="36"/>
          <w:szCs w:val="36"/>
          <w:lang w:val="es-MX"/>
        </w:rPr>
      </w:pPr>
    </w:p>
    <w:p w14:paraId="2F4C6B54" w14:textId="77777777" w:rsidR="00080BBD" w:rsidRPr="00442B79" w:rsidRDefault="00080BBD" w:rsidP="00080BBD">
      <w:pPr>
        <w:rPr>
          <w:sz w:val="36"/>
          <w:szCs w:val="36"/>
          <w:lang w:val="es-MX"/>
        </w:rPr>
      </w:pPr>
      <w:r w:rsidRPr="00442B79">
        <w:rPr>
          <w:sz w:val="36"/>
          <w:szCs w:val="36"/>
          <w:lang w:val="es-MX"/>
        </w:rPr>
        <w:t>La página web del cortometraje señala:</w:t>
      </w:r>
    </w:p>
    <w:p w14:paraId="324D6539" w14:textId="77777777" w:rsidR="003106E3" w:rsidRPr="00442B79" w:rsidRDefault="003106E3" w:rsidP="003106E3">
      <w:pPr>
        <w:rPr>
          <w:sz w:val="36"/>
          <w:szCs w:val="36"/>
        </w:rPr>
      </w:pPr>
    </w:p>
    <w:p w14:paraId="18317EB2" w14:textId="77777777" w:rsidR="00080BBD" w:rsidRPr="00442B79" w:rsidRDefault="00080BBD" w:rsidP="00080BBD">
      <w:pPr>
        <w:rPr>
          <w:i/>
          <w:sz w:val="36"/>
          <w:szCs w:val="36"/>
          <w:lang w:val="es-MX"/>
        </w:rPr>
      </w:pPr>
      <w:r w:rsidRPr="00442B79">
        <w:rPr>
          <w:i/>
          <w:sz w:val="36"/>
          <w:szCs w:val="36"/>
          <w:lang w:val="es-MX"/>
        </w:rPr>
        <w:t>Es difícil hallar empleo sin transporte. IHDD y GCDD, en conjunto con Pineland CSB, han creado un cortometraje sobre estos problemas, enfocándose en tres caballeros de Statesboro quienes necesitan trabajar y transporte. Como parte de la Iniciativa de Avance de Empleo de IHDD, el cortometraje, al igual que resúmenes visuales fueron creados por cada caballero. IHDD continuará apoyando a Pineland CSB para poder expandir acceso para obtener un empleo competitivo e integrado.</w:t>
      </w:r>
    </w:p>
    <w:p w14:paraId="1B62358D" w14:textId="77777777" w:rsidR="003106E3" w:rsidRPr="00442B79" w:rsidRDefault="003106E3" w:rsidP="003106E3">
      <w:pPr>
        <w:rPr>
          <w:i/>
          <w:iCs/>
          <w:sz w:val="36"/>
          <w:szCs w:val="36"/>
        </w:rPr>
      </w:pPr>
    </w:p>
    <w:p w14:paraId="7C83B08C" w14:textId="77777777" w:rsidR="00080BBD" w:rsidRPr="00442B79" w:rsidRDefault="00080BBD" w:rsidP="00080BBD">
      <w:pPr>
        <w:rPr>
          <w:sz w:val="36"/>
          <w:szCs w:val="36"/>
          <w:lang w:val="es-MX"/>
        </w:rPr>
      </w:pPr>
      <w:r w:rsidRPr="00442B79">
        <w:rPr>
          <w:sz w:val="36"/>
          <w:szCs w:val="36"/>
          <w:lang w:val="es-MX"/>
        </w:rPr>
        <w:t>Cada uno de estos caballeros quiere trabajar, contribuir y generar ganancias, en lugar de pasar su día en un programa para personas con discapacidades. Una barrera que tienen en común con muchos otros ciudadanos de Georgia con I/DD es la falta de transporte para poder llegar a trabajar.</w:t>
      </w:r>
    </w:p>
    <w:p w14:paraId="6318F494" w14:textId="77777777" w:rsidR="00080BBD" w:rsidRPr="00442B79" w:rsidRDefault="00080BBD" w:rsidP="00080BBD">
      <w:pPr>
        <w:rPr>
          <w:sz w:val="36"/>
          <w:szCs w:val="36"/>
          <w:lang w:val="es-MX"/>
        </w:rPr>
      </w:pPr>
    </w:p>
    <w:p w14:paraId="4F6BB199" w14:textId="77777777" w:rsidR="00080BBD" w:rsidRPr="00442B79" w:rsidRDefault="00080BBD" w:rsidP="00080BBD">
      <w:pPr>
        <w:rPr>
          <w:sz w:val="36"/>
          <w:szCs w:val="36"/>
          <w:lang w:val="es-MX"/>
        </w:rPr>
      </w:pPr>
      <w:r w:rsidRPr="00442B79">
        <w:rPr>
          <w:sz w:val="36"/>
          <w:szCs w:val="36"/>
          <w:lang w:val="es-MX"/>
        </w:rPr>
        <w:t xml:space="preserve">Mr. William (Bo) Harvey Davis escribió a los legisladores importantes quienes ayudan en la toma de decisiones sobre transporte en Georgia. El texto de la carta es el siguiente: </w:t>
      </w:r>
    </w:p>
    <w:p w14:paraId="4503836A" w14:textId="77777777" w:rsidR="003106E3" w:rsidRPr="00442B79" w:rsidRDefault="003106E3" w:rsidP="003106E3">
      <w:pPr>
        <w:rPr>
          <w:sz w:val="36"/>
          <w:szCs w:val="36"/>
        </w:rPr>
      </w:pPr>
    </w:p>
    <w:p w14:paraId="2DB545D8" w14:textId="77777777" w:rsidR="00080BBD" w:rsidRPr="00442B79" w:rsidRDefault="00080BBD" w:rsidP="00080BBD">
      <w:pPr>
        <w:rPr>
          <w:i/>
          <w:iCs/>
          <w:sz w:val="36"/>
          <w:szCs w:val="36"/>
          <w:lang w:val="es-MX"/>
        </w:rPr>
      </w:pPr>
      <w:r w:rsidRPr="00442B79">
        <w:rPr>
          <w:i/>
          <w:iCs/>
          <w:sz w:val="36"/>
          <w:szCs w:val="36"/>
          <w:lang w:val="es-MX"/>
        </w:rPr>
        <w:t xml:space="preserve">“Buenas tardes, mi nombre es William H. Davis. Pero mis amigos y seres queridos me llaman Bo. Soy un miembro de auto defensa y yo y dos de mis compañeros hemos creado un video </w:t>
      </w:r>
      <w:r w:rsidRPr="00442B79">
        <w:rPr>
          <w:i/>
          <w:iCs/>
          <w:sz w:val="36"/>
          <w:szCs w:val="36"/>
          <w:lang w:val="es-MX"/>
        </w:rPr>
        <w:lastRenderedPageBreak/>
        <w:t>sobre cómo el transporte es necesario en diversas áreas rurales. Vivo en un pueblo pequeño llamado Statesboro, donde la transportación para un adulto como yo no es fácil de encontrar. Soy un hombre de 50 años que vive en una vivienda comunitaria con otros tres adultos. También tengo impedimentos visuales, así que obtener una licencia de manejo no sucederá. Me gustaría poder asistir a juegos de fútbol y basquetbol, ir a shows automovilísticos y más importante, obtener un empleo. He tenido diversos empleos previamente, pero debido a la falta de transportación, no puedo trabajar. Los otros dos caballeros y yo hemos creado un video que demuestra cómo la transportación nos beneficiaría en diferentes formas. Si es tan amable y desea tomar un momento de su ocupada agenda, por favor vea nuestro video”.</w:t>
      </w:r>
    </w:p>
    <w:p w14:paraId="3DD144A9" w14:textId="77777777" w:rsidR="003106E3" w:rsidRPr="00442B79" w:rsidRDefault="003106E3" w:rsidP="003106E3">
      <w:pPr>
        <w:rPr>
          <w:sz w:val="36"/>
          <w:szCs w:val="36"/>
        </w:rPr>
      </w:pPr>
    </w:p>
    <w:p w14:paraId="2043CA02" w14:textId="6AD87653" w:rsidR="003106E3" w:rsidRPr="00442B79" w:rsidRDefault="003106E3" w:rsidP="003106E3">
      <w:pPr>
        <w:rPr>
          <w:sz w:val="36"/>
          <w:szCs w:val="36"/>
        </w:rPr>
      </w:pPr>
      <w:r w:rsidRPr="00442B79">
        <w:rPr>
          <w:sz w:val="36"/>
          <w:szCs w:val="36"/>
        </w:rPr>
        <w:t xml:space="preserve">Uniting for Change </w:t>
      </w:r>
      <w:r w:rsidR="00080BBD" w:rsidRPr="00442B79">
        <w:rPr>
          <w:sz w:val="36"/>
          <w:szCs w:val="36"/>
          <w:lang w:val="es-MX"/>
        </w:rPr>
        <w:t xml:space="preserve">envió la carta de Bo y su video a la Asamblea General de la Cámara de Representantes de Georgia y a los miembros del Comité de Transporte del Senado y al Senador Jon Ossoff y al Senador Raphael Warnock. </w:t>
      </w:r>
      <w:r w:rsidRPr="00442B79">
        <w:rPr>
          <w:sz w:val="36"/>
          <w:szCs w:val="36"/>
        </w:rPr>
        <w:t xml:space="preserve">  </w:t>
      </w:r>
    </w:p>
    <w:p w14:paraId="0D834DB4" w14:textId="77777777" w:rsidR="00F5483F" w:rsidRPr="00442B79" w:rsidRDefault="00F5483F" w:rsidP="00F5483F">
      <w:pPr>
        <w:rPr>
          <w:sz w:val="36"/>
          <w:szCs w:val="36"/>
        </w:rPr>
      </w:pPr>
    </w:p>
    <w:p w14:paraId="7C64DDAB" w14:textId="2906E9C1" w:rsidR="00BF4EFD" w:rsidRPr="00442B79" w:rsidRDefault="00DD41E6" w:rsidP="00495331">
      <w:pPr>
        <w:rPr>
          <w:sz w:val="36"/>
          <w:szCs w:val="36"/>
        </w:rPr>
      </w:pPr>
      <w:hyperlink r:id="rId33" w:history="1">
        <w:r w:rsidR="00BF4EFD" w:rsidRPr="00442B79">
          <w:rPr>
            <w:rStyle w:val="Hyperlink"/>
            <w:sz w:val="36"/>
            <w:szCs w:val="36"/>
          </w:rPr>
          <w:t>www.uniting4change.org</w:t>
        </w:r>
      </w:hyperlink>
    </w:p>
    <w:p w14:paraId="037F286C" w14:textId="501A11D6" w:rsidR="00BF4EFD" w:rsidRPr="00442B79" w:rsidRDefault="00DD41E6" w:rsidP="00495331">
      <w:pPr>
        <w:rPr>
          <w:sz w:val="36"/>
          <w:szCs w:val="36"/>
        </w:rPr>
      </w:pPr>
      <w:hyperlink r:id="rId34" w:history="1">
        <w:r w:rsidR="00BF4EFD" w:rsidRPr="00442B79">
          <w:rPr>
            <w:rStyle w:val="Hyperlink"/>
            <w:sz w:val="36"/>
            <w:szCs w:val="36"/>
          </w:rPr>
          <w:t>www.facebook.com/unitingforchangeGeorgia</w:t>
        </w:r>
      </w:hyperlink>
    </w:p>
    <w:p w14:paraId="26E1672E" w14:textId="09425095" w:rsidR="00BF4EFD" w:rsidRPr="00442B79" w:rsidRDefault="00DD41E6" w:rsidP="00495331">
      <w:pPr>
        <w:rPr>
          <w:sz w:val="36"/>
          <w:szCs w:val="36"/>
        </w:rPr>
      </w:pPr>
      <w:hyperlink r:id="rId35" w:history="1">
        <w:r w:rsidR="00BF4EFD" w:rsidRPr="00442B79">
          <w:rPr>
            <w:rStyle w:val="Hyperlink"/>
            <w:sz w:val="36"/>
            <w:szCs w:val="36"/>
          </w:rPr>
          <w:t>www.instagram.com/uniting4changegeorgia</w:t>
        </w:r>
      </w:hyperlink>
    </w:p>
    <w:p w14:paraId="01614F9E" w14:textId="0148B994" w:rsidR="00495331" w:rsidRPr="00442B79" w:rsidRDefault="00DD41E6" w:rsidP="00495331">
      <w:pPr>
        <w:rPr>
          <w:rStyle w:val="Hyperlink"/>
          <w:sz w:val="36"/>
          <w:szCs w:val="36"/>
        </w:rPr>
      </w:pPr>
      <w:hyperlink r:id="rId36" w:history="1">
        <w:r w:rsidR="00BF4EFD" w:rsidRPr="00442B79">
          <w:rPr>
            <w:rStyle w:val="Hyperlink"/>
            <w:sz w:val="36"/>
            <w:szCs w:val="36"/>
          </w:rPr>
          <w:t>Uniting4ChangeGA@gmail.com</w:t>
        </w:r>
      </w:hyperlink>
    </w:p>
    <w:p w14:paraId="5E04054E" w14:textId="77777777" w:rsidR="00F5483F" w:rsidRPr="00442B79" w:rsidRDefault="00F5483F" w:rsidP="00495331">
      <w:pPr>
        <w:rPr>
          <w:sz w:val="36"/>
          <w:szCs w:val="36"/>
        </w:rPr>
      </w:pPr>
    </w:p>
    <w:p w14:paraId="1613CF03" w14:textId="77777777" w:rsidR="000A70F7" w:rsidRPr="00442B79" w:rsidRDefault="000A70F7" w:rsidP="000A70F7">
      <w:pPr>
        <w:pStyle w:val="Heading1"/>
        <w:rPr>
          <w:szCs w:val="36"/>
        </w:rPr>
      </w:pPr>
      <w:r w:rsidRPr="00442B79">
        <w:rPr>
          <w:szCs w:val="36"/>
        </w:rPr>
        <w:lastRenderedPageBreak/>
        <w:t>ARTÍCULO DESTACADO 1</w:t>
      </w:r>
    </w:p>
    <w:p w14:paraId="4791DFFE" w14:textId="5DB0C7FD" w:rsidR="00BF4EFD" w:rsidRPr="00442B79" w:rsidRDefault="000A70F7" w:rsidP="00BF4EFD">
      <w:pPr>
        <w:pStyle w:val="Heading1"/>
      </w:pPr>
      <w:r w:rsidRPr="00442B79">
        <w:rPr>
          <w:lang w:val="es-MX"/>
        </w:rPr>
        <w:t>POLÍTICA PÚBLICA PARA LA COMUNIDAD</w:t>
      </w:r>
      <w:r w:rsidR="002A4905" w:rsidRPr="00442B79">
        <w:t xml:space="preserve">: </w:t>
      </w:r>
      <w:r w:rsidRPr="00442B79">
        <w:t xml:space="preserve">Resumen de la </w:t>
      </w:r>
      <w:r w:rsidRPr="00442B79">
        <w:rPr>
          <w:rFonts w:cstheme="majorHAnsi"/>
          <w:szCs w:val="36"/>
        </w:rPr>
        <w:t xml:space="preserve">Sesión legislativa de Georgia </w:t>
      </w:r>
    </w:p>
    <w:p w14:paraId="7307247D" w14:textId="5B8552FE" w:rsidR="000A1C15" w:rsidRPr="00442B79" w:rsidRDefault="000A70F7" w:rsidP="000A1C15">
      <w:pPr>
        <w:rPr>
          <w:rFonts w:cstheme="minorHAnsi"/>
          <w:sz w:val="36"/>
          <w:szCs w:val="36"/>
        </w:rPr>
      </w:pPr>
      <w:r w:rsidRPr="00442B79">
        <w:rPr>
          <w:sz w:val="36"/>
          <w:szCs w:val="36"/>
        </w:rPr>
        <w:t>Por</w:t>
      </w:r>
      <w:r w:rsidR="000A1C15" w:rsidRPr="00442B79">
        <w:rPr>
          <w:sz w:val="36"/>
          <w:szCs w:val="36"/>
        </w:rPr>
        <w:t xml:space="preserve"> </w:t>
      </w:r>
      <w:r w:rsidR="000A1C15" w:rsidRPr="00442B79">
        <w:rPr>
          <w:rFonts w:cstheme="minorHAnsi"/>
          <w:sz w:val="36"/>
          <w:szCs w:val="36"/>
        </w:rPr>
        <w:t xml:space="preserve">Naomi </w:t>
      </w:r>
      <w:r w:rsidR="00E44443" w:rsidRPr="00442B79">
        <w:rPr>
          <w:rFonts w:cstheme="minorHAnsi"/>
          <w:sz w:val="36"/>
          <w:szCs w:val="36"/>
        </w:rPr>
        <w:t xml:space="preserve">D. </w:t>
      </w:r>
      <w:r w:rsidR="000A1C15" w:rsidRPr="00442B79">
        <w:rPr>
          <w:rFonts w:cstheme="minorHAnsi"/>
          <w:sz w:val="36"/>
          <w:szCs w:val="36"/>
        </w:rPr>
        <w:t xml:space="preserve">Williams, </w:t>
      </w:r>
      <w:r w:rsidR="001F05A3" w:rsidRPr="00442B79">
        <w:rPr>
          <w:rFonts w:cstheme="minorHAnsi"/>
          <w:sz w:val="36"/>
          <w:szCs w:val="36"/>
          <w:lang w:val="es-MX"/>
        </w:rPr>
        <w:t>Becaria de política pública de</w:t>
      </w:r>
      <w:r w:rsidR="001F05A3" w:rsidRPr="00442B79">
        <w:rPr>
          <w:rFonts w:cstheme="minorHAnsi"/>
          <w:lang w:val="es-MX"/>
        </w:rPr>
        <w:t xml:space="preserve"> </w:t>
      </w:r>
      <w:r w:rsidR="000A1C15" w:rsidRPr="00442B79">
        <w:rPr>
          <w:rFonts w:cstheme="minorHAnsi"/>
          <w:sz w:val="36"/>
          <w:szCs w:val="36"/>
        </w:rPr>
        <w:t xml:space="preserve">GCDD </w:t>
      </w:r>
    </w:p>
    <w:p w14:paraId="740FC0A0" w14:textId="77777777" w:rsidR="000A1C15" w:rsidRPr="00442B79" w:rsidRDefault="000A1C15" w:rsidP="000A1C15">
      <w:pPr>
        <w:rPr>
          <w:rFonts w:cstheme="minorHAnsi"/>
          <w:sz w:val="36"/>
          <w:szCs w:val="36"/>
        </w:rPr>
      </w:pPr>
    </w:p>
    <w:p w14:paraId="1B5DA5A6" w14:textId="13F01562" w:rsidR="000A1C15" w:rsidRPr="00442B79" w:rsidRDefault="00EE2EFD" w:rsidP="000A1C15">
      <w:pPr>
        <w:rPr>
          <w:rFonts w:cstheme="minorHAnsi"/>
          <w:sz w:val="36"/>
          <w:szCs w:val="36"/>
          <w:lang w:val="es-MX"/>
        </w:rPr>
      </w:pPr>
      <w:r w:rsidRPr="00442B79">
        <w:rPr>
          <w:rFonts w:cstheme="minorHAnsi"/>
          <w:sz w:val="36"/>
          <w:szCs w:val="36"/>
          <w:lang w:val="es-MX"/>
        </w:rPr>
        <w:t>En marzo del 2020, experimentamos como el mundo se detuvo. Ahora en el 2021, las cosas comienzan a abrir lentamente, incluyendo la Capital Estatal de Georgia. Las sesiones legislativas se sienten, ven y son diferentes para todos en este año. Nos reunimos a través de conferencias de video y nos saludamos con golpes de codo y ojos sonrientes, puesto que nuestras bocas están cubiertas con máscaras. Los pasos de la capital, lobby y salas de juntas están libres de defensores debido a las restricciones, falta de accesibilidad o vacilación sobre la exposición inadvertida al COVID-19. Pero el trabajo aún permanece el mismo, y es más importante que nunca.</w:t>
      </w:r>
    </w:p>
    <w:p w14:paraId="72A89DF4" w14:textId="77777777" w:rsidR="000A1C15" w:rsidRPr="00442B79" w:rsidRDefault="000A1C15" w:rsidP="000A1C15">
      <w:pPr>
        <w:rPr>
          <w:rFonts w:cstheme="minorHAnsi"/>
          <w:sz w:val="36"/>
          <w:szCs w:val="36"/>
        </w:rPr>
      </w:pPr>
    </w:p>
    <w:p w14:paraId="0C8AA611" w14:textId="77777777" w:rsidR="004D731B" w:rsidRPr="00442B79" w:rsidRDefault="004D731B" w:rsidP="004D731B">
      <w:pPr>
        <w:pStyle w:val="Heading2"/>
        <w:rPr>
          <w:szCs w:val="36"/>
          <w:lang w:val="es-MX"/>
        </w:rPr>
      </w:pPr>
      <w:r w:rsidRPr="00442B79">
        <w:rPr>
          <w:szCs w:val="36"/>
          <w:lang w:val="es-MX"/>
        </w:rPr>
        <w:t xml:space="preserve">Rastreo de los desarrollos de sesión </w:t>
      </w:r>
    </w:p>
    <w:p w14:paraId="3E119140" w14:textId="77777777" w:rsidR="004D731B" w:rsidRPr="00442B79" w:rsidRDefault="004D731B" w:rsidP="004D731B">
      <w:pPr>
        <w:rPr>
          <w:rFonts w:cstheme="minorHAnsi"/>
          <w:sz w:val="36"/>
          <w:szCs w:val="36"/>
          <w:lang w:val="es-MX"/>
        </w:rPr>
      </w:pPr>
    </w:p>
    <w:p w14:paraId="42FE0B22" w14:textId="77777777" w:rsidR="004D731B" w:rsidRPr="00442B79" w:rsidRDefault="004D731B" w:rsidP="004D731B">
      <w:pPr>
        <w:rPr>
          <w:rFonts w:cstheme="minorHAnsi"/>
          <w:sz w:val="36"/>
          <w:szCs w:val="36"/>
          <w:lang w:val="es-MX"/>
        </w:rPr>
      </w:pPr>
      <w:r w:rsidRPr="00442B79">
        <w:rPr>
          <w:rFonts w:cstheme="minorHAnsi"/>
          <w:sz w:val="36"/>
          <w:szCs w:val="36"/>
          <w:lang w:val="es-MX"/>
        </w:rPr>
        <w:t xml:space="preserve">La sesión comenzó lentamente. Durante el primer mes, hemos seguido menos de 20 proyectos de ley. Conforme el Día de Cruce (ejm. El último día para que un proyecto de ley pase de una cámara a la otra) llegaba, nos encontramos trabajando fervientemente para poder mantenernos actualizados con los nuevos proyectos de ley que fueron presentados; identificando qué comité tenía el proyecto; y luchando contra el reloj para anunciar alertas de acciones para poder cumplir con tiempos de respuesta cortos hasta la audiencia en el comité. Si alguna vez </w:t>
      </w:r>
      <w:r w:rsidRPr="00442B79">
        <w:rPr>
          <w:rFonts w:cstheme="minorHAnsi"/>
          <w:sz w:val="36"/>
          <w:szCs w:val="36"/>
          <w:lang w:val="es-MX"/>
        </w:rPr>
        <w:lastRenderedPageBreak/>
        <w:t>hubo un momento para poder impulsar políticas, parece que los talones de una pandemia es el momento ideal. El ambiente en el cual nos encontramos debido a la pandemia hace más difícil de que los defensores sean incluidos dentro de un proceso democrático, lo cual significa que hay pocas oportunidades para que un proyecto de ley sea modificado o escudriñado. Desafortunadamente, las barreras también ayudan a que los legisladores eviten preguntas difíciles y escapen a su responsabilidad debido a que no tiene la exposición a diversos defensores como típicamente tenían en sesiones anteriores.</w:t>
      </w:r>
    </w:p>
    <w:p w14:paraId="55FCADE4" w14:textId="77777777" w:rsidR="000A1C15" w:rsidRPr="00442B79" w:rsidRDefault="000A1C15" w:rsidP="000A1C15">
      <w:pPr>
        <w:rPr>
          <w:rFonts w:cstheme="minorHAnsi"/>
          <w:sz w:val="36"/>
          <w:szCs w:val="36"/>
        </w:rPr>
      </w:pPr>
    </w:p>
    <w:p w14:paraId="1D10FBD9" w14:textId="77777777" w:rsidR="002E1718" w:rsidRPr="00442B79" w:rsidRDefault="002E1718" w:rsidP="002E1718">
      <w:pPr>
        <w:pStyle w:val="Heading2"/>
        <w:rPr>
          <w:szCs w:val="36"/>
          <w:lang w:val="es-MX"/>
        </w:rPr>
      </w:pPr>
      <w:r w:rsidRPr="00442B79">
        <w:rPr>
          <w:szCs w:val="36"/>
          <w:lang w:val="es-MX"/>
        </w:rPr>
        <w:t>Asociación y colaboración</w:t>
      </w:r>
    </w:p>
    <w:p w14:paraId="2F9A62AA" w14:textId="77777777" w:rsidR="002E1718" w:rsidRPr="00442B79" w:rsidRDefault="002E1718" w:rsidP="002E1718">
      <w:pPr>
        <w:rPr>
          <w:rFonts w:cstheme="minorHAnsi"/>
          <w:sz w:val="36"/>
          <w:szCs w:val="36"/>
          <w:lang w:val="es-MX"/>
        </w:rPr>
      </w:pPr>
    </w:p>
    <w:p w14:paraId="50C7DB63" w14:textId="77777777" w:rsidR="002E1718" w:rsidRPr="00442B79" w:rsidRDefault="002E1718" w:rsidP="002E1718">
      <w:pPr>
        <w:rPr>
          <w:rFonts w:cstheme="minorHAnsi"/>
          <w:sz w:val="36"/>
          <w:szCs w:val="36"/>
          <w:lang w:val="es-MX"/>
        </w:rPr>
      </w:pPr>
      <w:r w:rsidRPr="00442B79">
        <w:rPr>
          <w:rFonts w:cstheme="minorHAnsi"/>
          <w:sz w:val="36"/>
          <w:szCs w:val="36"/>
          <w:lang w:val="es-MX"/>
        </w:rPr>
        <w:t>La defensa por uno es buena, pero para estar realmente informado y tener éxito, los esfuerzos de defensa durante la sesión legislativa requieren una multitud de organizaciones para unir manos, corazones, teléfonos y computadoras para mantenernos al tanto con los proyectos de ley que están siendo presentados. Deben diseccionar y descifrar el lenguaje y entonces unirse y conquistar para movilizar a defensores y dar testimonio de lo que los legisladores deberían apoyar u oponerse a un proyecto de ley en particular. Sin el apoyo de diversos asociados como la Oficina de Defensa de Georgia y muchos más, el trabajo sería casi imposible de completar. Las conexiones, llamadas de colaboración, ingenuidad, tenacidad y alcance de estos tentáculos son la espina dorsal de los agentes de cambio, necesario para poder mantener y construir comunidades integradas.</w:t>
      </w:r>
    </w:p>
    <w:p w14:paraId="2B81439F" w14:textId="77777777" w:rsidR="00EF7D29" w:rsidRPr="00442B79" w:rsidRDefault="00EF7D29" w:rsidP="00EF7D29">
      <w:pPr>
        <w:pStyle w:val="Heading2"/>
        <w:rPr>
          <w:szCs w:val="36"/>
          <w:lang w:val="es-MX"/>
        </w:rPr>
      </w:pPr>
      <w:r w:rsidRPr="00442B79">
        <w:rPr>
          <w:szCs w:val="36"/>
          <w:lang w:val="es-MX"/>
        </w:rPr>
        <w:lastRenderedPageBreak/>
        <w:t>Proyectos de ley a vigilar</w:t>
      </w:r>
    </w:p>
    <w:p w14:paraId="190BE210" w14:textId="77777777" w:rsidR="00EF7D29" w:rsidRPr="00442B79" w:rsidRDefault="00EF7D29" w:rsidP="00EF7D29">
      <w:pPr>
        <w:rPr>
          <w:rFonts w:cstheme="minorHAnsi"/>
          <w:sz w:val="36"/>
          <w:szCs w:val="36"/>
          <w:lang w:val="es-MX"/>
        </w:rPr>
      </w:pPr>
    </w:p>
    <w:p w14:paraId="77EC353C" w14:textId="77777777" w:rsidR="00EF7D29" w:rsidRPr="00442B79" w:rsidRDefault="00EF7D29" w:rsidP="00EF7D29">
      <w:pPr>
        <w:rPr>
          <w:rFonts w:cstheme="minorHAnsi"/>
          <w:sz w:val="36"/>
          <w:szCs w:val="36"/>
          <w:lang w:val="es-MX"/>
        </w:rPr>
      </w:pPr>
      <w:r w:rsidRPr="00442B79">
        <w:rPr>
          <w:rFonts w:cstheme="minorHAnsi"/>
          <w:sz w:val="36"/>
          <w:szCs w:val="36"/>
          <w:lang w:val="es-MX"/>
        </w:rPr>
        <w:t>Debido a las elecciones especiales que están convirtiendo a Georgia en un estado “azul” en relación a nuestras elecciones para Senadores de los Estados Unidos (lo que significa que la mayoría de los ciudadanos de Georgia han votado por candidatos demócratas), anticipamos que habrán diversos proyectos de ley que serán introducidos. Varios fueron presentados rápidamente, y estábamos vigilando algunos al comienzo de la sesión. Al día de cruce, habían más de 70 proyectos de ley que estábamos vigilando y un par de proyectos generales. Un proyecto de ley general combina diferentes temas y los empaca en un documento, creando un enfoque y tamaño amplio, lo que dificulta escudriñar y debatir en un tiempo limitado.</w:t>
      </w:r>
    </w:p>
    <w:p w14:paraId="3BC32C31" w14:textId="77777777" w:rsidR="00EF7D29" w:rsidRPr="00442B79" w:rsidRDefault="00EF7D29" w:rsidP="00EF7D29">
      <w:pPr>
        <w:rPr>
          <w:rFonts w:cstheme="minorHAnsi"/>
          <w:sz w:val="36"/>
          <w:szCs w:val="36"/>
          <w:lang w:val="es-MX"/>
        </w:rPr>
      </w:pPr>
    </w:p>
    <w:p w14:paraId="49833522" w14:textId="77777777" w:rsidR="00EF7D29" w:rsidRPr="00442B79" w:rsidRDefault="00EF7D29" w:rsidP="00EF7D29">
      <w:pPr>
        <w:rPr>
          <w:rFonts w:cstheme="minorHAnsi"/>
          <w:sz w:val="36"/>
          <w:szCs w:val="36"/>
          <w:lang w:val="es-MX"/>
        </w:rPr>
      </w:pPr>
      <w:r w:rsidRPr="00442B79">
        <w:rPr>
          <w:rFonts w:cstheme="minorHAnsi"/>
          <w:sz w:val="36"/>
          <w:szCs w:val="36"/>
          <w:lang w:val="es-MX"/>
        </w:rPr>
        <w:t xml:space="preserve">Durante la sesión, el Consejo de Discapacidades del Desarrollo de Georgia (GCDD) alertó a los defensores a, y públicamente testificó en contra, diversas propuestas de votos preocupantes, tal como el término de votación ausente, prohibir cajas de entrega y requerir un número estatal de identificación para poder recibir una boleta de votación, y han enviado diversas alertas de acción conforme las propuestas han sido eliminadas, modificadas y colocadas dentro de otros proyectos de ley. El proceso terminó con el </w:t>
      </w:r>
      <w:hyperlink r:id="rId37" w:history="1">
        <w:r w:rsidRPr="00442B79">
          <w:rPr>
            <w:rStyle w:val="Hyperlink"/>
            <w:rFonts w:cstheme="minorHAnsi"/>
            <w:sz w:val="36"/>
            <w:szCs w:val="36"/>
            <w:lang w:val="es-MX"/>
          </w:rPr>
          <w:t>proyecto de Ley del Senado 202</w:t>
        </w:r>
      </w:hyperlink>
      <w:r w:rsidRPr="00442B79">
        <w:rPr>
          <w:rFonts w:cstheme="minorHAnsi"/>
          <w:sz w:val="36"/>
          <w:szCs w:val="36"/>
          <w:lang w:val="es-MX"/>
        </w:rPr>
        <w:t>, elevándose a primer lugar en términos de prioridad, siendo aprobada el 25 de marzo y firmada rápidamente en ley por el Gobernador Brian Kemp el mismo día.</w:t>
      </w:r>
    </w:p>
    <w:p w14:paraId="499A3151" w14:textId="77777777" w:rsidR="00EF7D29" w:rsidRPr="00442B79" w:rsidRDefault="00EF7D29" w:rsidP="00EF7D29">
      <w:pPr>
        <w:rPr>
          <w:rFonts w:cstheme="minorHAnsi"/>
          <w:sz w:val="36"/>
          <w:szCs w:val="36"/>
          <w:lang w:val="es-MX"/>
        </w:rPr>
      </w:pPr>
    </w:p>
    <w:p w14:paraId="3B62D3B5" w14:textId="77777777" w:rsidR="00EF7D29" w:rsidRPr="00442B79" w:rsidRDefault="00EF7D29" w:rsidP="00EF7D29">
      <w:pPr>
        <w:rPr>
          <w:rFonts w:cstheme="minorHAnsi"/>
          <w:sz w:val="36"/>
          <w:szCs w:val="36"/>
          <w:lang w:val="es-MX"/>
        </w:rPr>
      </w:pPr>
      <w:r w:rsidRPr="00442B79">
        <w:rPr>
          <w:rFonts w:cstheme="minorHAnsi"/>
          <w:sz w:val="36"/>
          <w:szCs w:val="36"/>
          <w:lang w:val="es-MX"/>
        </w:rPr>
        <w:lastRenderedPageBreak/>
        <w:t xml:space="preserve">GCDD envió una declaración en relación al proyecto de ley, incluyendo lo que está y no está incluido en la legislación. </w:t>
      </w:r>
      <w:hyperlink r:id="rId38" w:history="1">
        <w:r w:rsidRPr="00442B79">
          <w:rPr>
            <w:rStyle w:val="Hyperlink"/>
            <w:rFonts w:cstheme="minorHAnsi"/>
            <w:sz w:val="36"/>
            <w:szCs w:val="36"/>
            <w:lang w:val="es-MX"/>
          </w:rPr>
          <w:t>Usted puede leer nuestro resumen del Proyecto de la Ley del Senado 202 aquí.</w:t>
        </w:r>
      </w:hyperlink>
    </w:p>
    <w:p w14:paraId="59609414" w14:textId="77777777" w:rsidR="00EF7D29" w:rsidRPr="00442B79" w:rsidRDefault="00EF7D29" w:rsidP="00EF7D29">
      <w:pPr>
        <w:rPr>
          <w:rFonts w:cstheme="minorHAnsi"/>
          <w:sz w:val="36"/>
          <w:szCs w:val="36"/>
          <w:lang w:val="es-MX"/>
        </w:rPr>
      </w:pPr>
    </w:p>
    <w:p w14:paraId="691DAE7C" w14:textId="77777777" w:rsidR="00EF7D29" w:rsidRPr="00442B79" w:rsidRDefault="00EF7D29" w:rsidP="00EF7D29">
      <w:pPr>
        <w:rPr>
          <w:rFonts w:cstheme="minorHAnsi"/>
          <w:sz w:val="36"/>
          <w:szCs w:val="36"/>
          <w:lang w:val="es-MX"/>
        </w:rPr>
      </w:pPr>
      <w:r w:rsidRPr="00442B79">
        <w:rPr>
          <w:rFonts w:cstheme="minorHAnsi"/>
          <w:sz w:val="36"/>
          <w:szCs w:val="36"/>
          <w:lang w:val="es-MX"/>
        </w:rPr>
        <w:t>A pesar de que muchos de nuestros esfuerzos de defensa se han enfocado en diversos proyectos de ley, GCDD ha documentado los siguientes proyectos y resoluciones:</w:t>
      </w:r>
    </w:p>
    <w:p w14:paraId="52979E8D" w14:textId="77777777" w:rsidR="000A1C15" w:rsidRPr="00442B79" w:rsidRDefault="000A1C15" w:rsidP="000A1C15">
      <w:pPr>
        <w:rPr>
          <w:rFonts w:cstheme="minorHAnsi"/>
          <w:sz w:val="36"/>
          <w:szCs w:val="36"/>
        </w:rPr>
      </w:pPr>
    </w:p>
    <w:p w14:paraId="6149E88E" w14:textId="6D4D658C" w:rsidR="00C503F6" w:rsidRPr="00442B79" w:rsidRDefault="00DD41E6" w:rsidP="00C503F6">
      <w:pPr>
        <w:rPr>
          <w:rFonts w:cstheme="minorHAnsi"/>
          <w:sz w:val="36"/>
          <w:szCs w:val="36"/>
          <w:lang w:val="es-MX"/>
        </w:rPr>
      </w:pPr>
      <w:hyperlink r:id="rId39" w:history="1">
        <w:r w:rsidR="000A1C15" w:rsidRPr="00442B79">
          <w:rPr>
            <w:rStyle w:val="Hyperlink"/>
            <w:rFonts w:cstheme="minorHAnsi"/>
            <w:sz w:val="36"/>
            <w:szCs w:val="36"/>
          </w:rPr>
          <w:t>HB 128</w:t>
        </w:r>
      </w:hyperlink>
      <w:r w:rsidR="000A1C15" w:rsidRPr="00442B79">
        <w:rPr>
          <w:rFonts w:cstheme="minorHAnsi"/>
          <w:sz w:val="36"/>
          <w:szCs w:val="36"/>
        </w:rPr>
        <w:t xml:space="preserve"> (</w:t>
      </w:r>
      <w:r w:rsidR="00C503F6" w:rsidRPr="00442B79">
        <w:rPr>
          <w:rFonts w:cstheme="minorHAnsi"/>
          <w:sz w:val="36"/>
          <w:szCs w:val="36"/>
          <w:lang w:val="es-MX"/>
        </w:rPr>
        <w:t xml:space="preserve">Ley de Gracie):  </w:t>
      </w:r>
    </w:p>
    <w:p w14:paraId="6B6B85BF" w14:textId="77777777" w:rsidR="00C503F6" w:rsidRPr="00442B79" w:rsidRDefault="00C503F6" w:rsidP="00C503F6">
      <w:pPr>
        <w:rPr>
          <w:rFonts w:cstheme="minorHAnsi"/>
          <w:sz w:val="36"/>
          <w:szCs w:val="36"/>
          <w:lang w:val="es-MX"/>
        </w:rPr>
      </w:pPr>
      <w:r w:rsidRPr="00442B79">
        <w:rPr>
          <w:rFonts w:cstheme="minorHAnsi"/>
          <w:sz w:val="36"/>
          <w:szCs w:val="36"/>
          <w:lang w:val="es-MX"/>
        </w:rPr>
        <w:t>GCDD ha apoyado este proyecto desde que se presentó originalmente en el 2020. Este proyecto de ley prohibiría la discriminación de recipientes potenciales a trasplantes de órganos basándose en su estatus de discapacidad. Las personas con discapacidades han sido rechazadas para recibir trasplantes de órganos debido a las ideas discriminatorias que diversos proveedores médicos  tienen en relación a las habilidades y calidad de vida de personas con discapacidades.</w:t>
      </w:r>
    </w:p>
    <w:p w14:paraId="16F6DB63" w14:textId="77777777" w:rsidR="00C503F6" w:rsidRPr="00442B79" w:rsidRDefault="00C503F6" w:rsidP="00C503F6">
      <w:pPr>
        <w:rPr>
          <w:rFonts w:cstheme="minorHAnsi"/>
          <w:sz w:val="36"/>
          <w:szCs w:val="36"/>
          <w:lang w:val="es-MX"/>
        </w:rPr>
      </w:pPr>
    </w:p>
    <w:p w14:paraId="174B2721" w14:textId="77777777" w:rsidR="00C503F6" w:rsidRPr="00442B79" w:rsidRDefault="00C503F6" w:rsidP="00C503F6">
      <w:pPr>
        <w:rPr>
          <w:rFonts w:cstheme="minorHAnsi"/>
          <w:sz w:val="36"/>
          <w:szCs w:val="36"/>
          <w:lang w:val="es-MX"/>
        </w:rPr>
      </w:pPr>
      <w:r w:rsidRPr="00442B79">
        <w:rPr>
          <w:rFonts w:cstheme="minorHAnsi"/>
          <w:sz w:val="36"/>
          <w:szCs w:val="36"/>
          <w:lang w:val="es-MX"/>
        </w:rPr>
        <w:t xml:space="preserve">¡Estamos emocionados de anunciar la aprobación de la Ley de Gracie en la Cámara de Representantes y Senado, lo que significa que solamente falta la firma del Gobernador Kemp para que sea ley oficialmente en el estado de Georgia! La Ley de Gracie fue modificada en el Senado para poder incluir lenguaje que declarara que una Orden de No Resucitación (DNR por sus siglas en inglés) no puede ser emitida para un paciente menor de edad sin consentimiento de los padres. </w:t>
      </w:r>
    </w:p>
    <w:p w14:paraId="3928DF60" w14:textId="77777777" w:rsidR="00C503F6" w:rsidRPr="00442B79" w:rsidRDefault="00C503F6" w:rsidP="00C503F6">
      <w:pPr>
        <w:rPr>
          <w:rFonts w:cstheme="minorHAnsi"/>
          <w:sz w:val="36"/>
          <w:szCs w:val="36"/>
          <w:lang w:val="es-MX"/>
        </w:rPr>
      </w:pPr>
    </w:p>
    <w:p w14:paraId="700E3D2A" w14:textId="77777777" w:rsidR="00C503F6" w:rsidRPr="00442B79" w:rsidRDefault="00C503F6" w:rsidP="00C503F6">
      <w:pPr>
        <w:rPr>
          <w:rFonts w:cstheme="minorHAnsi"/>
          <w:sz w:val="36"/>
          <w:szCs w:val="36"/>
          <w:lang w:val="es-MX"/>
        </w:rPr>
      </w:pPr>
      <w:r w:rsidRPr="00442B79">
        <w:rPr>
          <w:rFonts w:cstheme="minorHAnsi"/>
          <w:sz w:val="36"/>
          <w:szCs w:val="36"/>
          <w:lang w:val="es-MX"/>
        </w:rPr>
        <w:lastRenderedPageBreak/>
        <w:t>Siguientes pasos: ¡Agradezca a sus representantes estatales y senadores por apoyar la Ley de Gracie, y llame a la oficina del Gobernador Kemp para compartir su opinión sobre la nueva ley 128!</w:t>
      </w:r>
    </w:p>
    <w:p w14:paraId="29265307" w14:textId="739975D2" w:rsidR="000A1C15" w:rsidRPr="00442B79" w:rsidRDefault="000A1C15" w:rsidP="00C503F6">
      <w:pPr>
        <w:rPr>
          <w:rFonts w:cstheme="minorHAnsi"/>
          <w:sz w:val="36"/>
          <w:szCs w:val="36"/>
        </w:rPr>
      </w:pPr>
    </w:p>
    <w:p w14:paraId="3E4C00A5" w14:textId="59BDB0FB" w:rsidR="000A1C15" w:rsidRPr="00442B79" w:rsidRDefault="00DD41E6" w:rsidP="000A1C15">
      <w:pPr>
        <w:rPr>
          <w:rFonts w:cstheme="minorHAnsi"/>
          <w:sz w:val="36"/>
          <w:szCs w:val="36"/>
        </w:rPr>
      </w:pPr>
      <w:hyperlink r:id="rId40" w:history="1">
        <w:r w:rsidR="000A1C15" w:rsidRPr="00442B79">
          <w:rPr>
            <w:rStyle w:val="Hyperlink"/>
            <w:rFonts w:cstheme="minorHAnsi"/>
            <w:sz w:val="36"/>
            <w:szCs w:val="36"/>
          </w:rPr>
          <w:t>HR 372</w:t>
        </w:r>
      </w:hyperlink>
      <w:r w:rsidR="000A1C15" w:rsidRPr="00442B79">
        <w:rPr>
          <w:rFonts w:cstheme="minorHAnsi"/>
          <w:sz w:val="36"/>
          <w:szCs w:val="36"/>
        </w:rPr>
        <w:t xml:space="preserve"> (</w:t>
      </w:r>
      <w:r w:rsidR="006A1BF0" w:rsidRPr="00442B79">
        <w:rPr>
          <w:rFonts w:cstheme="minorHAnsi"/>
          <w:sz w:val="36"/>
          <w:szCs w:val="36"/>
          <w:lang w:val="es-MX"/>
        </w:rPr>
        <w:t xml:space="preserve">Consejo </w:t>
      </w:r>
      <w:r w:rsidR="00C64BC4" w:rsidRPr="00442B79">
        <w:rPr>
          <w:rFonts w:cstheme="minorHAnsi"/>
          <w:sz w:val="36"/>
          <w:szCs w:val="36"/>
          <w:lang w:val="es-MX"/>
        </w:rPr>
        <w:t>e</w:t>
      </w:r>
      <w:r w:rsidR="006A1BF0" w:rsidRPr="00442B79">
        <w:rPr>
          <w:rFonts w:cstheme="minorHAnsi"/>
          <w:sz w:val="36"/>
          <w:szCs w:val="36"/>
          <w:lang w:val="es-MX"/>
        </w:rPr>
        <w:t>statal de Georgia de Empleo Primero -Employment First</w:t>
      </w:r>
      <w:r w:rsidR="000A1C15" w:rsidRPr="00442B79">
        <w:rPr>
          <w:rFonts w:cstheme="minorHAnsi"/>
          <w:sz w:val="36"/>
          <w:szCs w:val="36"/>
        </w:rPr>
        <w:t>):</w:t>
      </w:r>
    </w:p>
    <w:p w14:paraId="73F23E55" w14:textId="77777777" w:rsidR="006A1BF0" w:rsidRPr="00442B79" w:rsidRDefault="006A1BF0" w:rsidP="006A1BF0">
      <w:pPr>
        <w:rPr>
          <w:rFonts w:cstheme="minorHAnsi"/>
          <w:sz w:val="36"/>
          <w:szCs w:val="36"/>
          <w:lang w:val="es-MX"/>
        </w:rPr>
      </w:pPr>
      <w:r w:rsidRPr="00442B79">
        <w:rPr>
          <w:rFonts w:cstheme="minorHAnsi"/>
          <w:sz w:val="36"/>
          <w:szCs w:val="36"/>
          <w:lang w:val="es-MX"/>
        </w:rPr>
        <w:t>Esta es una resolución urgente para el Consejo Employment First para poder desarrollar recomendaciones para prácticas de transición de pago por debajo del mínimo para proveer opciones de empleo competitivas e integradas para personas con discapacidades mentales – GCDD trabajó con el Rep. El-Mahdi Holli para poder presentar esta resolución en conjunto con nuestro tercer Día de Defensa en empleo competitivo e integrado.</w:t>
      </w:r>
    </w:p>
    <w:p w14:paraId="2F4E2928" w14:textId="77777777" w:rsidR="006A1BF0" w:rsidRPr="00442B79" w:rsidRDefault="006A1BF0" w:rsidP="006A1BF0">
      <w:pPr>
        <w:rPr>
          <w:rFonts w:cstheme="minorHAnsi"/>
          <w:sz w:val="36"/>
          <w:szCs w:val="36"/>
          <w:lang w:val="es-MX"/>
        </w:rPr>
      </w:pPr>
    </w:p>
    <w:p w14:paraId="648DBB1F" w14:textId="77777777" w:rsidR="006A1BF0" w:rsidRPr="00442B79" w:rsidRDefault="006A1BF0" w:rsidP="006A1BF0">
      <w:pPr>
        <w:rPr>
          <w:rFonts w:cstheme="minorHAnsi"/>
          <w:sz w:val="36"/>
          <w:szCs w:val="36"/>
          <w:lang w:val="es-MX"/>
        </w:rPr>
      </w:pPr>
      <w:r w:rsidRPr="00442B79">
        <w:rPr>
          <w:rFonts w:cstheme="minorHAnsi"/>
          <w:sz w:val="36"/>
          <w:szCs w:val="36"/>
          <w:lang w:val="es-MX"/>
        </w:rPr>
        <w:t>Debido al tiempo limitado de la sesión cuando HR 372 fue presentada, no se pudo aprobar en este año; sin embargo, solamente hemos terminado el primer año de nuestra bienal, lo que significa que tenemos un año más de propuestas de ley y resoluciones para aprobar sin tener que ser reintroducidas. ¡Estamos emocionados de continuar nuestros esfuerzos de defensa alrededor de esta importante Resolución de la Cámara de representantes el siguiente año!</w:t>
      </w:r>
    </w:p>
    <w:p w14:paraId="3C3EA4FA" w14:textId="77777777" w:rsidR="000A1C15" w:rsidRPr="00442B79" w:rsidRDefault="000A1C15" w:rsidP="000A1C15">
      <w:pPr>
        <w:rPr>
          <w:rFonts w:cstheme="minorHAnsi"/>
          <w:sz w:val="36"/>
          <w:szCs w:val="36"/>
        </w:rPr>
      </w:pPr>
    </w:p>
    <w:p w14:paraId="59B60048" w14:textId="57D4A7B0" w:rsidR="00F92352" w:rsidRPr="00442B79" w:rsidRDefault="00DD41E6" w:rsidP="00F92352">
      <w:pPr>
        <w:rPr>
          <w:rFonts w:cstheme="minorHAnsi"/>
          <w:sz w:val="36"/>
          <w:szCs w:val="36"/>
          <w:lang w:val="es-MX"/>
        </w:rPr>
      </w:pPr>
      <w:hyperlink r:id="rId41" w:history="1">
        <w:r w:rsidR="000A1C15" w:rsidRPr="00442B79">
          <w:rPr>
            <w:rStyle w:val="Hyperlink"/>
            <w:rFonts w:cstheme="minorHAnsi"/>
            <w:sz w:val="36"/>
            <w:szCs w:val="36"/>
          </w:rPr>
          <w:t>SB 208</w:t>
        </w:r>
      </w:hyperlink>
      <w:r w:rsidR="000A1C15" w:rsidRPr="00442B79">
        <w:rPr>
          <w:rFonts w:cstheme="minorHAnsi"/>
          <w:sz w:val="36"/>
          <w:szCs w:val="36"/>
        </w:rPr>
        <w:t xml:space="preserve"> (</w:t>
      </w:r>
      <w:r w:rsidR="00F92352" w:rsidRPr="00442B79">
        <w:rPr>
          <w:rFonts w:cstheme="minorHAnsi"/>
          <w:sz w:val="36"/>
          <w:szCs w:val="36"/>
          <w:lang w:val="es-MX"/>
        </w:rPr>
        <w:t xml:space="preserve">Terminar la </w:t>
      </w:r>
      <w:r w:rsidR="00C64BC4" w:rsidRPr="00442B79">
        <w:rPr>
          <w:rFonts w:cstheme="minorHAnsi"/>
          <w:sz w:val="36"/>
          <w:szCs w:val="36"/>
          <w:lang w:val="es-MX"/>
        </w:rPr>
        <w:t>l</w:t>
      </w:r>
      <w:r w:rsidR="00F92352" w:rsidRPr="00442B79">
        <w:rPr>
          <w:rFonts w:cstheme="minorHAnsi"/>
          <w:sz w:val="36"/>
          <w:szCs w:val="36"/>
          <w:lang w:val="es-MX"/>
        </w:rPr>
        <w:t xml:space="preserve">ista de </w:t>
      </w:r>
      <w:r w:rsidR="00C64BC4" w:rsidRPr="00442B79">
        <w:rPr>
          <w:rFonts w:cstheme="minorHAnsi"/>
          <w:sz w:val="36"/>
          <w:szCs w:val="36"/>
          <w:lang w:val="es-MX"/>
        </w:rPr>
        <w:t>e</w:t>
      </w:r>
      <w:r w:rsidR="00F92352" w:rsidRPr="00442B79">
        <w:rPr>
          <w:rFonts w:cstheme="minorHAnsi"/>
          <w:sz w:val="36"/>
          <w:szCs w:val="36"/>
          <w:lang w:val="es-MX"/>
        </w:rPr>
        <w:t xml:space="preserve">spera en </w:t>
      </w:r>
      <w:r w:rsidR="00C64BC4" w:rsidRPr="00442B79">
        <w:rPr>
          <w:rFonts w:cstheme="minorHAnsi"/>
          <w:sz w:val="36"/>
          <w:szCs w:val="36"/>
          <w:lang w:val="es-MX"/>
        </w:rPr>
        <w:t>c</w:t>
      </w:r>
      <w:r w:rsidR="00F92352" w:rsidRPr="00442B79">
        <w:rPr>
          <w:rFonts w:cstheme="minorHAnsi"/>
          <w:sz w:val="36"/>
          <w:szCs w:val="36"/>
          <w:lang w:val="es-MX"/>
        </w:rPr>
        <w:t xml:space="preserve">inco </w:t>
      </w:r>
      <w:r w:rsidR="00C64BC4" w:rsidRPr="00442B79">
        <w:rPr>
          <w:rFonts w:cstheme="minorHAnsi"/>
          <w:sz w:val="36"/>
          <w:szCs w:val="36"/>
          <w:lang w:val="es-MX"/>
        </w:rPr>
        <w:t>a</w:t>
      </w:r>
      <w:r w:rsidR="00F92352" w:rsidRPr="00442B79">
        <w:rPr>
          <w:rFonts w:cstheme="minorHAnsi"/>
          <w:sz w:val="36"/>
          <w:szCs w:val="36"/>
          <w:lang w:val="es-MX"/>
        </w:rPr>
        <w:t>ños):</w:t>
      </w:r>
    </w:p>
    <w:p w14:paraId="3635BA1A" w14:textId="77777777" w:rsidR="00F92352" w:rsidRPr="00442B79" w:rsidRDefault="00F92352" w:rsidP="00F92352">
      <w:pPr>
        <w:rPr>
          <w:rFonts w:cstheme="minorHAnsi"/>
          <w:sz w:val="36"/>
          <w:szCs w:val="36"/>
          <w:lang w:val="es-MX"/>
        </w:rPr>
      </w:pPr>
      <w:r w:rsidRPr="00442B79">
        <w:rPr>
          <w:rFonts w:cstheme="minorHAnsi"/>
          <w:sz w:val="36"/>
          <w:szCs w:val="36"/>
          <w:lang w:val="es-MX"/>
        </w:rPr>
        <w:t xml:space="preserve">Este proyecto de ley dirigido por el Departamento de Salud del Comportamiento y Discapacidades del Desarrollo del Estado de Georgia (DBHDD por sus siglas en inglés) terminará con la lista </w:t>
      </w:r>
      <w:r w:rsidRPr="00442B79">
        <w:rPr>
          <w:rFonts w:cstheme="minorHAnsi"/>
          <w:sz w:val="36"/>
          <w:szCs w:val="36"/>
          <w:lang w:val="es-MX"/>
        </w:rPr>
        <w:lastRenderedPageBreak/>
        <w:t xml:space="preserve">de espera de las exenciones NOW/COMP dentro de los siguientes cinco años, sujeto a financiamiento disponible. El proyecto de ley también ha indicado que nuevas exenciones no pueden ser financiadas al remover servicios a los que ya tienen exenciones existentes. El proyecto de ley sirve como declaración de prioridad, y GCDD le gustaría ver a todos los senadores y representantes apoyando la visión de SB208 al firmar y asegurar que existan suficientes fondos como se ha dirigido en el presupuesto de DBHDD durante el proceso de apropiaciones. </w:t>
      </w:r>
    </w:p>
    <w:p w14:paraId="46313928" w14:textId="77777777" w:rsidR="00F92352" w:rsidRPr="00442B79" w:rsidRDefault="00F92352" w:rsidP="00F92352">
      <w:pPr>
        <w:rPr>
          <w:rFonts w:cstheme="minorHAnsi"/>
          <w:sz w:val="36"/>
          <w:szCs w:val="36"/>
          <w:lang w:val="es-MX"/>
        </w:rPr>
      </w:pPr>
    </w:p>
    <w:p w14:paraId="696A98D5" w14:textId="3413E288" w:rsidR="00F92352" w:rsidRPr="00442B79" w:rsidRDefault="00F92352" w:rsidP="00F92352">
      <w:pPr>
        <w:rPr>
          <w:rFonts w:cstheme="minorHAnsi"/>
          <w:sz w:val="36"/>
          <w:szCs w:val="36"/>
          <w:lang w:val="es-MX"/>
        </w:rPr>
      </w:pPr>
      <w:r w:rsidRPr="00442B79">
        <w:rPr>
          <w:rFonts w:cstheme="minorHAnsi"/>
          <w:sz w:val="36"/>
          <w:szCs w:val="36"/>
          <w:lang w:val="es-MX"/>
        </w:rPr>
        <w:t xml:space="preserve">A pesar de que el proyecto de la ley de senado 208 no se aprobó en este año, el 30 de marzo, la senadora estatal Sally Harrell sostuvo una conferencia de prensa con defensores, llamando a legisladores a financiar completamente la lista de espera dentro de cinco años, y GCDD </w:t>
      </w:r>
      <w:r w:rsidR="00EF2959" w:rsidRPr="00442B79">
        <w:rPr>
          <w:rFonts w:cstheme="minorHAnsi"/>
          <w:sz w:val="36"/>
          <w:szCs w:val="36"/>
          <w:lang w:val="es-MX"/>
        </w:rPr>
        <w:t>busca</w:t>
      </w:r>
      <w:r w:rsidRPr="00442B79">
        <w:rPr>
          <w:rFonts w:cstheme="minorHAnsi"/>
          <w:sz w:val="36"/>
          <w:szCs w:val="36"/>
          <w:lang w:val="es-MX"/>
        </w:rPr>
        <w:t xml:space="preserve"> trabajar juntos para asegurar que este importante proyecto de ley vea algo de movimiento en la siguiente sesión.</w:t>
      </w:r>
    </w:p>
    <w:p w14:paraId="5FF344C8" w14:textId="68929048" w:rsidR="000A1C15" w:rsidRPr="00442B79" w:rsidRDefault="000A1C15" w:rsidP="00F92352">
      <w:pPr>
        <w:rPr>
          <w:rFonts w:cstheme="minorHAnsi"/>
          <w:sz w:val="36"/>
          <w:szCs w:val="36"/>
        </w:rPr>
      </w:pPr>
    </w:p>
    <w:p w14:paraId="53C3E355" w14:textId="77777777" w:rsidR="00C64BC4" w:rsidRPr="00442B79" w:rsidRDefault="00DD41E6" w:rsidP="00C64BC4">
      <w:pPr>
        <w:rPr>
          <w:rFonts w:cstheme="minorHAnsi"/>
          <w:sz w:val="36"/>
          <w:szCs w:val="36"/>
          <w:lang w:val="es-MX"/>
        </w:rPr>
      </w:pPr>
      <w:hyperlink r:id="rId42" w:history="1">
        <w:r w:rsidR="000A1C15" w:rsidRPr="00442B79">
          <w:rPr>
            <w:rStyle w:val="Hyperlink"/>
            <w:rFonts w:cstheme="minorHAnsi"/>
            <w:sz w:val="36"/>
            <w:szCs w:val="36"/>
          </w:rPr>
          <w:t>HB 272</w:t>
        </w:r>
      </w:hyperlink>
      <w:r w:rsidR="000A1C15" w:rsidRPr="00442B79">
        <w:rPr>
          <w:rFonts w:cstheme="minorHAnsi"/>
          <w:sz w:val="36"/>
          <w:szCs w:val="36"/>
        </w:rPr>
        <w:t xml:space="preserve"> (</w:t>
      </w:r>
      <w:r w:rsidR="00C64BC4" w:rsidRPr="00442B79">
        <w:rPr>
          <w:rFonts w:cstheme="minorHAnsi"/>
          <w:sz w:val="36"/>
          <w:szCs w:val="36"/>
          <w:lang w:val="es-MX"/>
        </w:rPr>
        <w:t>Ley para elevar la edad):</w:t>
      </w:r>
    </w:p>
    <w:p w14:paraId="01E8D279" w14:textId="6970C3F6" w:rsidR="000A1C15" w:rsidRPr="00442B79" w:rsidRDefault="00C64BC4" w:rsidP="00C64BC4">
      <w:pPr>
        <w:rPr>
          <w:rFonts w:cstheme="minorHAnsi"/>
          <w:sz w:val="36"/>
          <w:szCs w:val="36"/>
          <w:lang w:val="es-MX"/>
        </w:rPr>
      </w:pPr>
      <w:r w:rsidRPr="00442B79">
        <w:rPr>
          <w:rFonts w:cstheme="minorHAnsi"/>
          <w:sz w:val="36"/>
          <w:szCs w:val="36"/>
          <w:lang w:val="es-MX"/>
        </w:rPr>
        <w:t>Este proyecto de ley eleva la edad criminal de 17 a 18 años de edad, incluyendo a personas que con 18 años de edad en corte juvenil. A pesar de que el Proyecto de Cámara de 272 no se aprobó este año, aún hay la posibilidad de que sea aprobada el siguiente año durante la segunda sesión bienal de Georgia</w:t>
      </w:r>
      <w:r w:rsidR="000A1C15" w:rsidRPr="00442B79">
        <w:rPr>
          <w:rFonts w:cstheme="minorHAnsi"/>
          <w:sz w:val="36"/>
          <w:szCs w:val="36"/>
        </w:rPr>
        <w:t>.</w:t>
      </w:r>
    </w:p>
    <w:p w14:paraId="5BDF298C" w14:textId="77777777" w:rsidR="000A1C15" w:rsidRPr="00442B79" w:rsidRDefault="000A1C15" w:rsidP="000A1C15">
      <w:pPr>
        <w:rPr>
          <w:rFonts w:cstheme="minorHAnsi"/>
          <w:sz w:val="36"/>
          <w:szCs w:val="36"/>
        </w:rPr>
      </w:pPr>
    </w:p>
    <w:p w14:paraId="57A64D04" w14:textId="77777777" w:rsidR="00FC5FDA" w:rsidRPr="00442B79" w:rsidRDefault="00DD41E6" w:rsidP="00FC5FDA">
      <w:pPr>
        <w:rPr>
          <w:rFonts w:cstheme="minorHAnsi"/>
          <w:sz w:val="36"/>
          <w:szCs w:val="36"/>
          <w:lang w:val="es-MX"/>
        </w:rPr>
      </w:pPr>
      <w:hyperlink r:id="rId43" w:history="1">
        <w:r w:rsidR="000A1C15" w:rsidRPr="00442B79">
          <w:rPr>
            <w:rStyle w:val="Hyperlink"/>
            <w:rFonts w:cstheme="minorHAnsi"/>
            <w:sz w:val="36"/>
            <w:szCs w:val="36"/>
          </w:rPr>
          <w:t>HB 43</w:t>
        </w:r>
      </w:hyperlink>
      <w:r w:rsidR="000A1C15" w:rsidRPr="00442B79">
        <w:rPr>
          <w:rFonts w:cstheme="minorHAnsi"/>
          <w:sz w:val="36"/>
          <w:szCs w:val="36"/>
        </w:rPr>
        <w:t xml:space="preserve"> (</w:t>
      </w:r>
      <w:r w:rsidR="00FC5FDA" w:rsidRPr="00442B79">
        <w:rPr>
          <w:rFonts w:cstheme="minorHAnsi"/>
          <w:sz w:val="36"/>
          <w:szCs w:val="36"/>
          <w:lang w:val="es-MX"/>
        </w:rPr>
        <w:t>Nota de registro de vehículos):</w:t>
      </w:r>
    </w:p>
    <w:p w14:paraId="21E589E4" w14:textId="77777777" w:rsidR="00FC5FDA" w:rsidRPr="00442B79" w:rsidRDefault="00FC5FDA" w:rsidP="00FC5FDA">
      <w:pPr>
        <w:rPr>
          <w:rFonts w:cstheme="minorHAnsi"/>
          <w:sz w:val="36"/>
          <w:szCs w:val="36"/>
          <w:lang w:val="es-MX"/>
        </w:rPr>
      </w:pPr>
      <w:r w:rsidRPr="00442B79">
        <w:rPr>
          <w:rFonts w:cstheme="minorHAnsi"/>
          <w:sz w:val="36"/>
          <w:szCs w:val="36"/>
          <w:lang w:val="es-MX"/>
        </w:rPr>
        <w:t xml:space="preserve">Este proyecto de ley proveerá la oportunidad para que una persona anote si tiene una condición física, mental o </w:t>
      </w:r>
      <w:r w:rsidRPr="00442B79">
        <w:rPr>
          <w:rFonts w:cstheme="minorHAnsi"/>
          <w:sz w:val="36"/>
          <w:szCs w:val="36"/>
          <w:lang w:val="es-MX"/>
        </w:rPr>
        <w:lastRenderedPageBreak/>
        <w:t>neurológica que impacte su comunicación en un formulario de registro vehicular. Esta información ayudaría cuando oficiales soliciten información de una etiqueta vehicular.</w:t>
      </w:r>
    </w:p>
    <w:p w14:paraId="7DE7B7D5" w14:textId="77777777" w:rsidR="00FC5FDA" w:rsidRPr="00442B79" w:rsidRDefault="00FC5FDA" w:rsidP="00FC5FDA">
      <w:pPr>
        <w:rPr>
          <w:rFonts w:cstheme="minorHAnsi"/>
          <w:sz w:val="36"/>
          <w:szCs w:val="36"/>
          <w:lang w:val="es-MX"/>
        </w:rPr>
      </w:pPr>
    </w:p>
    <w:p w14:paraId="31C530B8" w14:textId="160B867C" w:rsidR="000A1C15" w:rsidRPr="00442B79" w:rsidRDefault="00FC5FDA" w:rsidP="00FC5FDA">
      <w:pPr>
        <w:rPr>
          <w:rFonts w:cstheme="minorHAnsi"/>
          <w:sz w:val="36"/>
          <w:szCs w:val="36"/>
          <w:lang w:val="es-MX"/>
        </w:rPr>
      </w:pPr>
      <w:r w:rsidRPr="00442B79">
        <w:rPr>
          <w:rFonts w:cstheme="minorHAnsi"/>
          <w:sz w:val="36"/>
          <w:szCs w:val="36"/>
          <w:lang w:val="es-MX"/>
        </w:rPr>
        <w:t>El proyecto de ley 43 fue aprobada por la Cámara de Representantes y Senado y está en el escritorio del Gobernador para ser firmada. Contacte a la oficina del gobernador para hacerle saber sus opiniones del proyecto de ley</w:t>
      </w:r>
      <w:r w:rsidR="000A1C15" w:rsidRPr="00442B79">
        <w:rPr>
          <w:rFonts w:cstheme="minorHAnsi"/>
          <w:sz w:val="36"/>
          <w:szCs w:val="36"/>
        </w:rPr>
        <w:t>.</w:t>
      </w:r>
    </w:p>
    <w:p w14:paraId="74EAC920" w14:textId="77777777" w:rsidR="000A1C15" w:rsidRPr="00442B79" w:rsidRDefault="000A1C15" w:rsidP="000A1C15">
      <w:pPr>
        <w:rPr>
          <w:rFonts w:cstheme="minorHAnsi"/>
          <w:sz w:val="36"/>
          <w:szCs w:val="36"/>
        </w:rPr>
      </w:pPr>
    </w:p>
    <w:p w14:paraId="520D71C7" w14:textId="77777777" w:rsidR="00FC5FDA" w:rsidRPr="00442B79" w:rsidRDefault="00DD41E6" w:rsidP="00FC5FDA">
      <w:pPr>
        <w:rPr>
          <w:rFonts w:cstheme="minorHAnsi"/>
          <w:sz w:val="36"/>
          <w:szCs w:val="36"/>
          <w:lang w:val="es-MX"/>
        </w:rPr>
      </w:pPr>
      <w:hyperlink r:id="rId44" w:history="1">
        <w:r w:rsidR="000A1C15" w:rsidRPr="00442B79">
          <w:rPr>
            <w:rStyle w:val="Hyperlink"/>
            <w:rFonts w:cstheme="minorHAnsi"/>
            <w:sz w:val="36"/>
            <w:szCs w:val="36"/>
          </w:rPr>
          <w:t>SB 80</w:t>
        </w:r>
      </w:hyperlink>
      <w:r w:rsidR="000A1C15" w:rsidRPr="00442B79">
        <w:rPr>
          <w:rFonts w:cstheme="minorHAnsi"/>
          <w:sz w:val="36"/>
          <w:szCs w:val="36"/>
        </w:rPr>
        <w:t xml:space="preserve"> (</w:t>
      </w:r>
      <w:r w:rsidR="00FC5FDA" w:rsidRPr="00442B79">
        <w:rPr>
          <w:rFonts w:cstheme="minorHAnsi"/>
          <w:sz w:val="36"/>
          <w:szCs w:val="36"/>
          <w:lang w:val="es-MX"/>
        </w:rPr>
        <w:t xml:space="preserve">Acta para asegurar la transparencia de autorizaciones previas): </w:t>
      </w:r>
    </w:p>
    <w:p w14:paraId="68D2C857" w14:textId="77777777" w:rsidR="00FC5FDA" w:rsidRPr="00442B79" w:rsidRDefault="00FC5FDA" w:rsidP="00FC5FDA">
      <w:pPr>
        <w:rPr>
          <w:rFonts w:cstheme="minorHAnsi"/>
          <w:sz w:val="36"/>
          <w:szCs w:val="36"/>
          <w:lang w:val="es-MX"/>
        </w:rPr>
      </w:pPr>
      <w:r w:rsidRPr="00442B79">
        <w:rPr>
          <w:rFonts w:cstheme="minorHAnsi"/>
          <w:sz w:val="36"/>
          <w:szCs w:val="36"/>
          <w:lang w:val="es-MX"/>
        </w:rPr>
        <w:t>Este proyecto de ley busca mejorar el acceso a tratamiento al solicitar a agencias de seguros a ser transparentes sobre sus procedimientos de aprobación previa y notificar a proveedores por adelantado del rechazo de cobertura de servicios. GCDD ha firmado su apoyo en este proyecto de ley con un grupo de organizaciones de salud asociadas.</w:t>
      </w:r>
    </w:p>
    <w:p w14:paraId="795CA4C4" w14:textId="77777777" w:rsidR="00FC5FDA" w:rsidRPr="00442B79" w:rsidRDefault="00FC5FDA" w:rsidP="00FC5FDA">
      <w:pPr>
        <w:rPr>
          <w:rFonts w:cstheme="minorHAnsi"/>
          <w:sz w:val="36"/>
          <w:szCs w:val="36"/>
          <w:lang w:val="es-MX"/>
        </w:rPr>
      </w:pPr>
    </w:p>
    <w:p w14:paraId="148A9906" w14:textId="089C3F5D" w:rsidR="000A1C15" w:rsidRPr="00442B79" w:rsidRDefault="00FC5FDA" w:rsidP="00FC5FDA">
      <w:pPr>
        <w:rPr>
          <w:rFonts w:cstheme="minorHAnsi"/>
          <w:sz w:val="36"/>
          <w:szCs w:val="36"/>
          <w:lang w:val="es-MX"/>
        </w:rPr>
      </w:pPr>
      <w:r w:rsidRPr="00442B79">
        <w:rPr>
          <w:rFonts w:cstheme="minorHAnsi"/>
          <w:sz w:val="36"/>
          <w:szCs w:val="36"/>
          <w:lang w:val="es-MX"/>
        </w:rPr>
        <w:t>El proyecto de ley del Senado 80 ha sido aprobada uniformemente en el Senado y Cámara de Representantes, lo que significa que ha pasado al escritorio del gobernador. Agradezca a sus representantes y senadores por su voto y llame a la oficina del gobernador para compartir sus opiniones.</w:t>
      </w:r>
    </w:p>
    <w:p w14:paraId="241D4A88" w14:textId="77777777" w:rsidR="000A1C15" w:rsidRPr="00442B79" w:rsidRDefault="000A1C15" w:rsidP="000A1C15">
      <w:pPr>
        <w:rPr>
          <w:rFonts w:cstheme="minorHAnsi"/>
          <w:sz w:val="36"/>
          <w:szCs w:val="36"/>
        </w:rPr>
      </w:pPr>
    </w:p>
    <w:p w14:paraId="179B73C1" w14:textId="77777777" w:rsidR="004D7C94" w:rsidRPr="00442B79" w:rsidRDefault="00DD41E6" w:rsidP="004D7C94">
      <w:pPr>
        <w:rPr>
          <w:rFonts w:cstheme="minorHAnsi"/>
          <w:sz w:val="36"/>
          <w:szCs w:val="36"/>
          <w:lang w:val="es-MX"/>
        </w:rPr>
      </w:pPr>
      <w:hyperlink r:id="rId45" w:history="1">
        <w:r w:rsidR="000A1C15" w:rsidRPr="00442B79">
          <w:rPr>
            <w:rStyle w:val="Hyperlink"/>
            <w:rFonts w:cstheme="minorHAnsi"/>
            <w:sz w:val="36"/>
            <w:szCs w:val="36"/>
          </w:rPr>
          <w:t>SB 47</w:t>
        </w:r>
      </w:hyperlink>
      <w:r w:rsidR="000A1C15" w:rsidRPr="00442B79">
        <w:rPr>
          <w:rFonts w:cstheme="minorHAnsi"/>
          <w:sz w:val="36"/>
          <w:szCs w:val="36"/>
        </w:rPr>
        <w:t xml:space="preserve"> (</w:t>
      </w:r>
      <w:r w:rsidR="004D7C94" w:rsidRPr="00442B79">
        <w:rPr>
          <w:rFonts w:cstheme="minorHAnsi"/>
          <w:sz w:val="36"/>
          <w:szCs w:val="36"/>
          <w:lang w:val="es-MX"/>
        </w:rPr>
        <w:t>Becas de necesidades especiales):</w:t>
      </w:r>
    </w:p>
    <w:p w14:paraId="41B481F0" w14:textId="77777777" w:rsidR="004D7C94" w:rsidRPr="00442B79" w:rsidRDefault="004D7C94" w:rsidP="004D7C94">
      <w:pPr>
        <w:rPr>
          <w:rFonts w:cstheme="minorHAnsi"/>
          <w:sz w:val="36"/>
          <w:szCs w:val="36"/>
          <w:lang w:val="es-MX"/>
        </w:rPr>
      </w:pPr>
      <w:r w:rsidRPr="00442B79">
        <w:rPr>
          <w:rFonts w:cstheme="minorHAnsi"/>
          <w:sz w:val="36"/>
          <w:szCs w:val="36"/>
          <w:lang w:val="es-MX"/>
        </w:rPr>
        <w:t xml:space="preserve">Este proyecto de ley es una expansión de las Becas para necesidades especiales en Georgia, haciendo que los estudiantes con un plan 504 sean elegibles para enviar una solicitud para el programa. GCDD está preocupado con la </w:t>
      </w:r>
      <w:r w:rsidRPr="00442B79">
        <w:rPr>
          <w:rFonts w:cstheme="minorHAnsi"/>
          <w:sz w:val="36"/>
          <w:szCs w:val="36"/>
          <w:lang w:val="es-MX"/>
        </w:rPr>
        <w:lastRenderedPageBreak/>
        <w:t xml:space="preserve">última sesión, dado que se ha solicitado que los padres renuncien a derechos de sus hijos, y hemos trabajado con defensores en favor a que el proyecto de ley enmiende este lenguaje. </w:t>
      </w:r>
    </w:p>
    <w:p w14:paraId="44E9B153" w14:textId="77777777" w:rsidR="004D7C94" w:rsidRPr="00442B79" w:rsidRDefault="004D7C94" w:rsidP="004D7C94">
      <w:pPr>
        <w:rPr>
          <w:rFonts w:cstheme="minorHAnsi"/>
          <w:sz w:val="36"/>
          <w:szCs w:val="36"/>
          <w:lang w:val="es-MX"/>
        </w:rPr>
      </w:pPr>
    </w:p>
    <w:p w14:paraId="768EF04F" w14:textId="1395E2A9" w:rsidR="000A1C15" w:rsidRPr="00442B79" w:rsidRDefault="004D7C94" w:rsidP="004D7C94">
      <w:pPr>
        <w:rPr>
          <w:rFonts w:cstheme="minorHAnsi"/>
          <w:sz w:val="36"/>
          <w:szCs w:val="36"/>
          <w:lang w:val="es-MX"/>
        </w:rPr>
      </w:pPr>
      <w:r w:rsidRPr="00442B79">
        <w:rPr>
          <w:rFonts w:cstheme="minorHAnsi"/>
          <w:sz w:val="36"/>
          <w:szCs w:val="36"/>
          <w:lang w:val="es-MX"/>
        </w:rPr>
        <w:t>El proyecto de ley del Senado 47 fue aprobada en la Cámara de Representantes y Senado y ahora está en el escritorio del gobernador. Llame a su oficina y comente sus opiniones sobre el proyecto de ley</w:t>
      </w:r>
      <w:r w:rsidR="000A1C15" w:rsidRPr="00442B79">
        <w:rPr>
          <w:rFonts w:cstheme="minorHAnsi"/>
          <w:sz w:val="36"/>
          <w:szCs w:val="36"/>
        </w:rPr>
        <w:t>.</w:t>
      </w:r>
    </w:p>
    <w:p w14:paraId="64A5F31E" w14:textId="77777777" w:rsidR="000A1C15" w:rsidRPr="00442B79" w:rsidRDefault="000A1C15" w:rsidP="000A1C15">
      <w:pPr>
        <w:rPr>
          <w:rFonts w:cstheme="minorHAnsi"/>
          <w:sz w:val="36"/>
          <w:szCs w:val="36"/>
        </w:rPr>
      </w:pPr>
    </w:p>
    <w:p w14:paraId="12F67DF0" w14:textId="77777777" w:rsidR="006421F6" w:rsidRPr="00442B79" w:rsidRDefault="00DD41E6" w:rsidP="006421F6">
      <w:pPr>
        <w:rPr>
          <w:rFonts w:cstheme="minorHAnsi"/>
          <w:sz w:val="36"/>
          <w:szCs w:val="36"/>
          <w:lang w:val="es-MX"/>
        </w:rPr>
      </w:pPr>
      <w:hyperlink r:id="rId46" w:history="1">
        <w:r w:rsidR="000A1C15" w:rsidRPr="00442B79">
          <w:rPr>
            <w:rStyle w:val="Hyperlink"/>
            <w:rFonts w:cstheme="minorHAnsi"/>
            <w:sz w:val="36"/>
            <w:szCs w:val="36"/>
          </w:rPr>
          <w:t>HB 290</w:t>
        </w:r>
      </w:hyperlink>
      <w:r w:rsidR="000A1C15" w:rsidRPr="00442B79">
        <w:rPr>
          <w:rFonts w:cstheme="minorHAnsi"/>
          <w:sz w:val="36"/>
          <w:szCs w:val="36"/>
        </w:rPr>
        <w:t xml:space="preserve"> (</w:t>
      </w:r>
      <w:r w:rsidR="006421F6" w:rsidRPr="00442B79">
        <w:rPr>
          <w:rFonts w:cstheme="minorHAnsi"/>
          <w:sz w:val="36"/>
          <w:szCs w:val="36"/>
          <w:lang w:val="es-MX"/>
        </w:rPr>
        <w:t>Hospital y asilos):</w:t>
      </w:r>
    </w:p>
    <w:p w14:paraId="154A23DA" w14:textId="77777777" w:rsidR="006421F6" w:rsidRPr="00442B79" w:rsidRDefault="006421F6" w:rsidP="006421F6">
      <w:pPr>
        <w:rPr>
          <w:rFonts w:cstheme="minorHAnsi"/>
          <w:sz w:val="36"/>
          <w:szCs w:val="36"/>
          <w:lang w:val="es-MX"/>
        </w:rPr>
      </w:pPr>
      <w:r w:rsidRPr="00442B79">
        <w:rPr>
          <w:rFonts w:cstheme="minorHAnsi"/>
          <w:sz w:val="36"/>
          <w:szCs w:val="36"/>
          <w:lang w:val="es-MX"/>
        </w:rPr>
        <w:t xml:space="preserve">Este proyecto de ley fue originalmente un proyecto que permitía visitas en hospital e instalaciones de largo plazo pero fue modificado dentro de la Cámara de Representantes mientras estaba con el comité de relaciones humanas y envejecimiento para incluir el lenguaje de “representante legal”. GCDD se opuso al proyecto debido a los términos agregados y confusión sobre el rol y privilegios del “representante legal”. El Comité de Salud y Servicios Humanos del Senado removió el lenguaje, y el proyecto de ley pasó el Senado conforme a su enmienda. La Cámara de Representantes intentó reinsertar el lenguaje pero el proyecto ultimadamente se quedó en el Senado, lo que significa que permanecerá ahí hasta la siguiente sesión legislativa. </w:t>
      </w:r>
    </w:p>
    <w:p w14:paraId="60072FFB" w14:textId="46C1D7BC" w:rsidR="000A1C15" w:rsidRPr="00442B79" w:rsidRDefault="006421F6" w:rsidP="006421F6">
      <w:pPr>
        <w:rPr>
          <w:rFonts w:cstheme="minorHAnsi"/>
          <w:sz w:val="36"/>
          <w:szCs w:val="36"/>
        </w:rPr>
      </w:pPr>
      <w:r w:rsidRPr="00442B79">
        <w:rPr>
          <w:rFonts w:cstheme="minorHAnsi"/>
          <w:sz w:val="36"/>
          <w:szCs w:val="36"/>
        </w:rPr>
        <w:t xml:space="preserve"> </w:t>
      </w:r>
    </w:p>
    <w:p w14:paraId="0EC88A7A" w14:textId="78DD3535" w:rsidR="000A1C15" w:rsidRPr="00442B79" w:rsidRDefault="000A1C15" w:rsidP="000A1C15">
      <w:pPr>
        <w:rPr>
          <w:rFonts w:cstheme="minorHAnsi"/>
          <w:sz w:val="36"/>
          <w:szCs w:val="36"/>
        </w:rPr>
      </w:pPr>
      <w:r w:rsidRPr="00442B79">
        <w:rPr>
          <w:rFonts w:cstheme="minorHAnsi"/>
          <w:sz w:val="36"/>
          <w:szCs w:val="36"/>
        </w:rPr>
        <w:t>Apropria</w:t>
      </w:r>
      <w:r w:rsidR="006421F6" w:rsidRPr="00442B79">
        <w:rPr>
          <w:rFonts w:cstheme="minorHAnsi"/>
          <w:sz w:val="36"/>
          <w:szCs w:val="36"/>
        </w:rPr>
        <w:t>c</w:t>
      </w:r>
      <w:r w:rsidRPr="00442B79">
        <w:rPr>
          <w:rFonts w:cstheme="minorHAnsi"/>
          <w:sz w:val="36"/>
          <w:szCs w:val="36"/>
        </w:rPr>
        <w:t>ion</w:t>
      </w:r>
      <w:r w:rsidR="006421F6" w:rsidRPr="00442B79">
        <w:rPr>
          <w:rFonts w:cstheme="minorHAnsi"/>
          <w:sz w:val="36"/>
          <w:szCs w:val="36"/>
        </w:rPr>
        <w:t>e</w:t>
      </w:r>
      <w:r w:rsidRPr="00442B79">
        <w:rPr>
          <w:rFonts w:cstheme="minorHAnsi"/>
          <w:sz w:val="36"/>
          <w:szCs w:val="36"/>
        </w:rPr>
        <w:t>s</w:t>
      </w:r>
    </w:p>
    <w:p w14:paraId="3E751913" w14:textId="77777777" w:rsidR="000A1C15" w:rsidRPr="00442B79" w:rsidRDefault="000A1C15" w:rsidP="000A1C15">
      <w:pPr>
        <w:rPr>
          <w:rFonts w:cstheme="minorHAnsi"/>
          <w:sz w:val="36"/>
          <w:szCs w:val="36"/>
        </w:rPr>
      </w:pPr>
    </w:p>
    <w:p w14:paraId="58939A6C" w14:textId="77777777" w:rsidR="00E93165" w:rsidRPr="00442B79" w:rsidRDefault="00E93165" w:rsidP="00E93165">
      <w:pPr>
        <w:rPr>
          <w:rFonts w:cstheme="minorHAnsi"/>
          <w:sz w:val="36"/>
          <w:szCs w:val="36"/>
          <w:lang w:val="es-MX"/>
        </w:rPr>
      </w:pPr>
      <w:r w:rsidRPr="00442B79">
        <w:rPr>
          <w:rFonts w:cstheme="minorHAnsi"/>
          <w:sz w:val="36"/>
          <w:szCs w:val="36"/>
          <w:lang w:val="es-MX"/>
        </w:rPr>
        <w:t xml:space="preserve">Como siempre, una gran parte de nuestra atención y defensa se ha colocado en el proceso de las apropiaciones, o presupuesto. </w:t>
      </w:r>
      <w:r w:rsidRPr="00442B79">
        <w:rPr>
          <w:rFonts w:cstheme="minorHAnsi"/>
          <w:sz w:val="36"/>
          <w:szCs w:val="36"/>
          <w:lang w:val="es-MX"/>
        </w:rPr>
        <w:lastRenderedPageBreak/>
        <w:t>Las decisiones presupuestales son críticas para asegurar el financiamiento disponible para servicios necesarios y apoyos para personas con discapacidades. El año pasado, agencias estatales soportaron los altos cortes presupuestales debido a los impactos de COVID-19 en el presupuesto. Hubieron preocupaciones antes del comienzo de esta sesión sobre la posibilidad de recortes presupuestales adicionales debido a COVID; sin embargo, debido a las decisiones de reapertura y alivios federales, hubieron ahorros identificados en las enmiendas al presupuesto FY21, lo que permite financiamiento adicional dirigido a bonus para empleados estatales que ganen menos de $80,000 anualmente.</w:t>
      </w:r>
    </w:p>
    <w:p w14:paraId="3198051D" w14:textId="77777777" w:rsidR="00E93165" w:rsidRPr="00442B79" w:rsidRDefault="00E93165" w:rsidP="00E93165">
      <w:pPr>
        <w:rPr>
          <w:rFonts w:cstheme="minorHAnsi"/>
          <w:sz w:val="36"/>
          <w:szCs w:val="36"/>
          <w:lang w:val="es-MX"/>
        </w:rPr>
      </w:pPr>
    </w:p>
    <w:p w14:paraId="5D1A73CF" w14:textId="6F7DA9A7" w:rsidR="000A1C15" w:rsidRPr="00442B79" w:rsidRDefault="00E93165" w:rsidP="000A1C15">
      <w:pPr>
        <w:rPr>
          <w:rFonts w:cstheme="minorHAnsi"/>
          <w:sz w:val="36"/>
          <w:szCs w:val="36"/>
          <w:lang w:val="es-MX"/>
        </w:rPr>
      </w:pPr>
      <w:r w:rsidRPr="00442B79">
        <w:rPr>
          <w:rFonts w:cstheme="minorHAnsi"/>
          <w:sz w:val="36"/>
          <w:szCs w:val="36"/>
          <w:lang w:val="es-MX"/>
        </w:rPr>
        <w:t>En relación al “Gran Presupuesto” el año fiscal 2022 (comenzando el 1º de julio del 2021 y terminando el 30 de junio del 2022), los siguientes artículos fueron incluidos para apoyar a la comunidad con discapacidades</w:t>
      </w:r>
      <w:r w:rsidR="000A1C15" w:rsidRPr="00442B79">
        <w:rPr>
          <w:rFonts w:cstheme="minorHAnsi"/>
          <w:sz w:val="36"/>
          <w:szCs w:val="36"/>
        </w:rPr>
        <w:t xml:space="preserve">: </w:t>
      </w:r>
    </w:p>
    <w:p w14:paraId="781036AE" w14:textId="210EB35D" w:rsidR="000A1C15" w:rsidRPr="00442B79" w:rsidRDefault="000A1C15" w:rsidP="000A1C15">
      <w:pPr>
        <w:rPr>
          <w:rFonts w:cstheme="minorHAnsi"/>
          <w:sz w:val="36"/>
          <w:szCs w:val="36"/>
        </w:rPr>
      </w:pPr>
    </w:p>
    <w:p w14:paraId="4698BC21" w14:textId="5E0B70C9" w:rsidR="000A1C15" w:rsidRPr="00442B79" w:rsidRDefault="005C3027" w:rsidP="00222C92">
      <w:pPr>
        <w:pStyle w:val="Heading2"/>
      </w:pPr>
      <w:r w:rsidRPr="00442B79">
        <w:rPr>
          <w:lang w:val="es-MX"/>
        </w:rPr>
        <w:t>Puntos que respaldan a la comunidad de personas con discapacidades en el "GRAN presupuesto" del año fiscal 22</w:t>
      </w:r>
      <w:r w:rsidR="000A1C15" w:rsidRPr="00442B79">
        <w:t>”</w:t>
      </w:r>
    </w:p>
    <w:p w14:paraId="6C7611D5" w14:textId="77777777" w:rsidR="000A1C15" w:rsidRPr="00442B79" w:rsidRDefault="000A1C15" w:rsidP="000A1C15">
      <w:pPr>
        <w:rPr>
          <w:rFonts w:cstheme="minorHAnsi"/>
          <w:sz w:val="36"/>
          <w:szCs w:val="36"/>
        </w:rPr>
      </w:pPr>
    </w:p>
    <w:p w14:paraId="186E773B" w14:textId="77777777" w:rsidR="009C0E9A" w:rsidRPr="00442B79" w:rsidRDefault="005C3027" w:rsidP="009C0E9A">
      <w:pPr>
        <w:pStyle w:val="ListParagraph"/>
        <w:numPr>
          <w:ilvl w:val="0"/>
          <w:numId w:val="1"/>
        </w:numPr>
        <w:rPr>
          <w:rFonts w:ascii="Calibri" w:hAnsi="Calibri" w:cs="Calibri"/>
          <w:sz w:val="36"/>
          <w:szCs w:val="36"/>
        </w:rPr>
      </w:pPr>
      <w:r w:rsidRPr="00442B79">
        <w:rPr>
          <w:rFonts w:ascii="Calibri" w:hAnsi="Calibri" w:cs="Calibri"/>
          <w:sz w:val="36"/>
          <w:szCs w:val="36"/>
          <w:lang w:val="es-MX"/>
        </w:rPr>
        <w:t>100 nuevos espacios de exención NOW / COMP.</w:t>
      </w:r>
    </w:p>
    <w:p w14:paraId="4455BCEB" w14:textId="4F3752C0" w:rsidR="00DB7A9F" w:rsidRPr="00442B79" w:rsidRDefault="00DB7A9F" w:rsidP="009C0E9A">
      <w:pPr>
        <w:pStyle w:val="ListParagraph"/>
        <w:numPr>
          <w:ilvl w:val="0"/>
          <w:numId w:val="1"/>
        </w:numPr>
        <w:rPr>
          <w:rFonts w:ascii="Calibri" w:hAnsi="Calibri" w:cs="Calibri"/>
          <w:sz w:val="36"/>
          <w:szCs w:val="36"/>
        </w:rPr>
      </w:pPr>
      <w:r w:rsidRPr="00442B79">
        <w:rPr>
          <w:rFonts w:ascii="Calibri" w:hAnsi="Calibri" w:cs="Calibri"/>
          <w:sz w:val="36"/>
          <w:szCs w:val="36"/>
          <w:lang w:val="es-MX"/>
        </w:rPr>
        <w:t>Aproximadamente $12.3 millones para proporcionar un aumento del cinco por ciento en la tarifa del proveedor, sujeto a la aprobación de los Centros de Servicios de Medicare y Medicaid.</w:t>
      </w:r>
    </w:p>
    <w:p w14:paraId="25F268AF" w14:textId="648458F6" w:rsidR="00DB7A9F" w:rsidRPr="00442B79" w:rsidRDefault="00DB7A9F" w:rsidP="00DB7A9F">
      <w:pPr>
        <w:pStyle w:val="ListParagraph"/>
        <w:numPr>
          <w:ilvl w:val="0"/>
          <w:numId w:val="1"/>
        </w:numPr>
        <w:rPr>
          <w:rFonts w:ascii="Calibri" w:hAnsi="Calibri" w:cs="Calibri"/>
          <w:sz w:val="36"/>
          <w:szCs w:val="36"/>
          <w:lang w:val="es-MX"/>
        </w:rPr>
      </w:pPr>
      <w:r w:rsidRPr="00442B79">
        <w:rPr>
          <w:rFonts w:ascii="Calibri" w:hAnsi="Calibri" w:cs="Calibri"/>
          <w:sz w:val="36"/>
          <w:szCs w:val="36"/>
          <w:lang w:val="es-MX"/>
        </w:rPr>
        <w:t>Aproximadamente $4.7 millones para restaurar los fondos de apoyo familiar que se recortaron durante los recortes presupuestarios del año pasado.</w:t>
      </w:r>
    </w:p>
    <w:p w14:paraId="3CE159CC" w14:textId="26FF32F1" w:rsidR="00DB7A9F" w:rsidRPr="00442B79" w:rsidRDefault="00DB7A9F" w:rsidP="00DB7A9F">
      <w:pPr>
        <w:pStyle w:val="ListParagraph"/>
        <w:numPr>
          <w:ilvl w:val="0"/>
          <w:numId w:val="1"/>
        </w:numPr>
        <w:rPr>
          <w:rFonts w:ascii="Calibri" w:hAnsi="Calibri" w:cs="Calibri"/>
          <w:sz w:val="36"/>
          <w:szCs w:val="36"/>
        </w:rPr>
      </w:pPr>
      <w:r w:rsidRPr="00442B79">
        <w:rPr>
          <w:rFonts w:ascii="Calibri" w:hAnsi="Calibri" w:cs="Calibri"/>
          <w:sz w:val="36"/>
          <w:szCs w:val="36"/>
          <w:lang w:val="es-MX"/>
        </w:rPr>
        <w:lastRenderedPageBreak/>
        <w:t xml:space="preserve">Aproximadamente $1.5 millones para servicios de </w:t>
      </w:r>
      <w:r w:rsidR="009C0E9A" w:rsidRPr="00442B79">
        <w:rPr>
          <w:rFonts w:ascii="Calibri" w:hAnsi="Calibri" w:cs="Calibri"/>
          <w:sz w:val="36"/>
          <w:szCs w:val="36"/>
          <w:lang w:val="es-MX"/>
        </w:rPr>
        <w:t>alivo</w:t>
      </w:r>
      <w:r w:rsidRPr="00442B79">
        <w:rPr>
          <w:rFonts w:ascii="Calibri" w:hAnsi="Calibri" w:cs="Calibri"/>
          <w:sz w:val="36"/>
          <w:szCs w:val="36"/>
          <w:lang w:val="es-MX"/>
        </w:rPr>
        <w:t xml:space="preserve"> con prioridad para las comunidades rurales.  </w:t>
      </w:r>
    </w:p>
    <w:p w14:paraId="549A3B42" w14:textId="77777777" w:rsidR="00DB7A9F" w:rsidRPr="00442B79" w:rsidRDefault="00DB7A9F" w:rsidP="00DB7A9F">
      <w:pPr>
        <w:pStyle w:val="ListParagraph"/>
        <w:numPr>
          <w:ilvl w:val="0"/>
          <w:numId w:val="1"/>
        </w:numPr>
        <w:rPr>
          <w:rFonts w:ascii="Calibri" w:hAnsi="Calibri" w:cs="Calibri"/>
          <w:sz w:val="36"/>
          <w:szCs w:val="36"/>
          <w:lang w:val="es-MX"/>
        </w:rPr>
      </w:pPr>
      <w:r w:rsidRPr="00442B79">
        <w:rPr>
          <w:rFonts w:ascii="Calibri" w:hAnsi="Calibri" w:cs="Calibri"/>
          <w:sz w:val="36"/>
          <w:szCs w:val="36"/>
          <w:lang w:val="es-MX"/>
        </w:rPr>
        <w:t>Un total de $67.157 para restaurar el recorte único de GCDD al presupuesto de educación postsecundaria inclusiva.</w:t>
      </w:r>
    </w:p>
    <w:p w14:paraId="3BE0411F" w14:textId="0546958B" w:rsidR="00DB7A9F" w:rsidRPr="00442B79" w:rsidRDefault="00DB7A9F" w:rsidP="00DB7A9F">
      <w:pPr>
        <w:pStyle w:val="ListParagraph"/>
        <w:numPr>
          <w:ilvl w:val="0"/>
          <w:numId w:val="1"/>
        </w:numPr>
        <w:rPr>
          <w:rFonts w:ascii="Calibri" w:hAnsi="Calibri" w:cs="Calibri"/>
          <w:sz w:val="36"/>
          <w:szCs w:val="36"/>
          <w:lang w:val="es-MX"/>
        </w:rPr>
      </w:pPr>
      <w:r w:rsidRPr="00442B79">
        <w:rPr>
          <w:rFonts w:ascii="Calibri" w:hAnsi="Calibri" w:cs="Calibri"/>
          <w:sz w:val="36"/>
          <w:szCs w:val="36"/>
          <w:lang w:val="es-MX"/>
        </w:rPr>
        <w:t>Lenguaje para dirigir DBHDD a que proporcione un informe a los legisladores antes del 1 de diciembre de 2021, que incluirá cómo la agencia planea continuar sirviendo a las 188 familias afectadas por los cambios propuestos recientemente a la exención COMP.</w:t>
      </w:r>
    </w:p>
    <w:p w14:paraId="05F27583" w14:textId="77777777" w:rsidR="000A1C15" w:rsidRPr="00442B79" w:rsidRDefault="000A1C15" w:rsidP="000A1C15">
      <w:pPr>
        <w:rPr>
          <w:rFonts w:cstheme="minorHAnsi"/>
          <w:sz w:val="36"/>
          <w:szCs w:val="36"/>
        </w:rPr>
      </w:pPr>
    </w:p>
    <w:p w14:paraId="5AD9B5FF" w14:textId="110E6B37" w:rsidR="000A1C15" w:rsidRPr="00442B79" w:rsidRDefault="00F02B3E" w:rsidP="000A1C15">
      <w:pPr>
        <w:rPr>
          <w:rFonts w:cstheme="minorHAnsi"/>
          <w:sz w:val="36"/>
          <w:szCs w:val="36"/>
          <w:lang w:val="es-MX"/>
        </w:rPr>
      </w:pPr>
      <w:r w:rsidRPr="00442B79">
        <w:rPr>
          <w:rFonts w:cstheme="minorHAnsi"/>
          <w:sz w:val="36"/>
          <w:szCs w:val="36"/>
          <w:lang w:val="es-MX"/>
        </w:rPr>
        <w:t xml:space="preserve">El proyecto de ley de presupuesto fue aprobado tanto en la Cámara de </w:t>
      </w:r>
      <w:r w:rsidR="00B66B28" w:rsidRPr="00442B79">
        <w:rPr>
          <w:rFonts w:cstheme="minorHAnsi"/>
          <w:sz w:val="36"/>
          <w:szCs w:val="36"/>
          <w:lang w:val="es-MX"/>
        </w:rPr>
        <w:t>R</w:t>
      </w:r>
      <w:r w:rsidRPr="00442B79">
        <w:rPr>
          <w:rFonts w:cstheme="minorHAnsi"/>
          <w:sz w:val="36"/>
          <w:szCs w:val="36"/>
          <w:lang w:val="es-MX"/>
        </w:rPr>
        <w:t>epresentantes como en el Senado y está a la espera de la firma del gobernador. El gobernador tiene la capacidad de vetar partidas en el presupuesto -lo que significa que es importante que nos comuniquemos con su oficina para informarles lo que nos gustaría que permaneciera en el presupuesto</w:t>
      </w:r>
      <w:r w:rsidR="000A1C15" w:rsidRPr="00442B79">
        <w:rPr>
          <w:rFonts w:cstheme="minorHAnsi"/>
          <w:sz w:val="36"/>
          <w:szCs w:val="36"/>
        </w:rPr>
        <w:t>.</w:t>
      </w:r>
    </w:p>
    <w:p w14:paraId="6D27E3C1" w14:textId="77777777" w:rsidR="000A1C15" w:rsidRPr="00442B79" w:rsidRDefault="000A1C15" w:rsidP="000A1C15">
      <w:pPr>
        <w:rPr>
          <w:rFonts w:cstheme="minorHAnsi"/>
          <w:sz w:val="36"/>
          <w:szCs w:val="36"/>
        </w:rPr>
      </w:pPr>
    </w:p>
    <w:p w14:paraId="34F14705" w14:textId="77777777" w:rsidR="00B446B4" w:rsidRPr="00442B79" w:rsidRDefault="00B446B4" w:rsidP="00B446B4">
      <w:pPr>
        <w:pStyle w:val="Heading2"/>
        <w:rPr>
          <w:szCs w:val="36"/>
          <w:lang w:val="es-MX"/>
        </w:rPr>
      </w:pPr>
      <w:r w:rsidRPr="00442B79">
        <w:rPr>
          <w:szCs w:val="36"/>
          <w:lang w:val="es-MX"/>
        </w:rPr>
        <w:t>Próximos pasos</w:t>
      </w:r>
    </w:p>
    <w:p w14:paraId="2F2AF0E7" w14:textId="77777777" w:rsidR="000A1C15" w:rsidRPr="00442B79" w:rsidRDefault="000A1C15" w:rsidP="000A1C15">
      <w:pPr>
        <w:rPr>
          <w:rFonts w:cstheme="minorHAnsi"/>
          <w:sz w:val="36"/>
          <w:szCs w:val="36"/>
        </w:rPr>
      </w:pPr>
    </w:p>
    <w:p w14:paraId="4FAB752B" w14:textId="2DDAC6C4" w:rsidR="000A1C15" w:rsidRPr="00442B79" w:rsidRDefault="00B446B4" w:rsidP="000A1C15">
      <w:pPr>
        <w:rPr>
          <w:rFonts w:cstheme="minorHAnsi"/>
          <w:sz w:val="20"/>
          <w:szCs w:val="20"/>
          <w:lang w:val="es-MX"/>
        </w:rPr>
      </w:pPr>
      <w:r w:rsidRPr="00442B79">
        <w:rPr>
          <w:rFonts w:cstheme="minorHAnsi"/>
          <w:sz w:val="36"/>
          <w:szCs w:val="36"/>
          <w:lang w:val="es-MX"/>
        </w:rPr>
        <w:t>Aunque la sesión legislativa de 2021 ha finalizado, nuestra defensa no se detiene. La necesidad de defender sigue siendo importante, y ahora es el momento. A continuación, hay cuatro cosas que puede hacer en la "temporada baja":</w:t>
      </w:r>
      <w:r w:rsidR="000A1C15" w:rsidRPr="00442B79">
        <w:rPr>
          <w:rFonts w:cstheme="minorHAnsi"/>
          <w:sz w:val="36"/>
          <w:szCs w:val="36"/>
        </w:rPr>
        <w:br/>
      </w:r>
    </w:p>
    <w:p w14:paraId="77A0A487" w14:textId="77777777" w:rsidR="00B446B4" w:rsidRPr="00442B79" w:rsidRDefault="00B446B4" w:rsidP="00D26AD0">
      <w:pPr>
        <w:pStyle w:val="ListParagraph"/>
        <w:numPr>
          <w:ilvl w:val="0"/>
          <w:numId w:val="9"/>
        </w:numPr>
        <w:rPr>
          <w:rFonts w:cstheme="minorHAnsi"/>
          <w:sz w:val="36"/>
          <w:szCs w:val="36"/>
        </w:rPr>
      </w:pPr>
      <w:r w:rsidRPr="00442B79">
        <w:rPr>
          <w:rFonts w:cstheme="minorHAnsi"/>
          <w:sz w:val="36"/>
          <w:szCs w:val="36"/>
          <w:lang w:val="es-MX"/>
        </w:rPr>
        <w:t xml:space="preserve">Regístrese para </w:t>
      </w:r>
      <w:hyperlink r:id="rId47" w:history="1">
        <w:r w:rsidRPr="00442B79">
          <w:rPr>
            <w:rStyle w:val="Hyperlink"/>
            <w:rFonts w:cstheme="minorHAnsi"/>
            <w:sz w:val="36"/>
            <w:szCs w:val="36"/>
            <w:lang w:val="es-MX"/>
          </w:rPr>
          <w:t>unirse</w:t>
        </w:r>
      </w:hyperlink>
      <w:r w:rsidRPr="00442B79">
        <w:rPr>
          <w:rStyle w:val="Hyperlink"/>
          <w:rFonts w:cstheme="minorHAnsi"/>
          <w:sz w:val="36"/>
          <w:szCs w:val="36"/>
          <w:lang w:val="es-MX"/>
        </w:rPr>
        <w:t xml:space="preserve"> a nuestra red de defensa</w:t>
      </w:r>
      <w:r w:rsidRPr="00442B79">
        <w:rPr>
          <w:sz w:val="36"/>
          <w:szCs w:val="36"/>
        </w:rPr>
        <w:t xml:space="preserve"> </w:t>
      </w:r>
    </w:p>
    <w:p w14:paraId="37FABFD5" w14:textId="77777777" w:rsidR="00B446B4" w:rsidRPr="00442B79" w:rsidRDefault="00DD41E6" w:rsidP="00B446B4">
      <w:pPr>
        <w:pStyle w:val="ListParagraph"/>
        <w:numPr>
          <w:ilvl w:val="0"/>
          <w:numId w:val="9"/>
        </w:numPr>
        <w:rPr>
          <w:rFonts w:cstheme="minorHAnsi"/>
          <w:sz w:val="36"/>
          <w:szCs w:val="36"/>
          <w:lang w:val="es-MX"/>
        </w:rPr>
      </w:pPr>
      <w:hyperlink r:id="rId48" w:history="1">
        <w:r w:rsidR="00B446B4" w:rsidRPr="00442B79">
          <w:rPr>
            <w:rStyle w:val="Hyperlink"/>
            <w:rFonts w:cstheme="minorHAnsi"/>
            <w:sz w:val="36"/>
            <w:szCs w:val="36"/>
            <w:lang w:val="es-MX"/>
          </w:rPr>
          <w:t xml:space="preserve">Comuníquese con la oficina del gobernador </w:t>
        </w:r>
      </w:hyperlink>
      <w:r w:rsidR="00B446B4" w:rsidRPr="00442B79">
        <w:rPr>
          <w:sz w:val="36"/>
          <w:szCs w:val="36"/>
          <w:lang w:val="es-MX"/>
        </w:rPr>
        <w:t xml:space="preserve"> </w:t>
      </w:r>
      <w:r w:rsidR="00B446B4" w:rsidRPr="00442B79">
        <w:rPr>
          <w:rFonts w:cstheme="minorHAnsi"/>
          <w:sz w:val="36"/>
          <w:szCs w:val="36"/>
          <w:lang w:val="es-MX"/>
        </w:rPr>
        <w:t xml:space="preserve">para hacerle saber lo que piensa sobre los proyectos de ley que se </w:t>
      </w:r>
      <w:r w:rsidR="00B446B4" w:rsidRPr="00442B79">
        <w:rPr>
          <w:rFonts w:cstheme="minorHAnsi"/>
          <w:sz w:val="36"/>
          <w:szCs w:val="36"/>
          <w:lang w:val="es-MX"/>
        </w:rPr>
        <w:lastRenderedPageBreak/>
        <w:t>aprobaron (Nota: él todavía puede vetar un proyecto de ley o promulgarlo).</w:t>
      </w:r>
    </w:p>
    <w:p w14:paraId="299E24EC" w14:textId="77777777" w:rsidR="00B446B4" w:rsidRPr="00442B79" w:rsidRDefault="00B446B4" w:rsidP="00B446B4">
      <w:pPr>
        <w:pStyle w:val="ListParagraph"/>
        <w:numPr>
          <w:ilvl w:val="0"/>
          <w:numId w:val="9"/>
        </w:numPr>
        <w:spacing w:before="100" w:beforeAutospacing="1" w:after="100" w:afterAutospacing="1"/>
        <w:rPr>
          <w:rFonts w:cstheme="minorHAnsi"/>
          <w:sz w:val="36"/>
          <w:szCs w:val="36"/>
          <w:lang w:val="es-MX"/>
        </w:rPr>
      </w:pPr>
      <w:r w:rsidRPr="00442B79">
        <w:rPr>
          <w:rFonts w:cstheme="minorHAnsi"/>
          <w:sz w:val="36"/>
          <w:szCs w:val="36"/>
          <w:lang w:val="es-MX"/>
        </w:rPr>
        <w:t>Cuando hable con la oficina del gobernador, asegúrese de hacerle saber que le gustaría que él priorizara las necesidades de la comunidad de discapacitados durante la redacción de su propuesta de presupuesto para el año fiscal 23, que comienza a realizarse durante el verano.</w:t>
      </w:r>
    </w:p>
    <w:p w14:paraId="32FB43B5" w14:textId="77777777" w:rsidR="00B446B4" w:rsidRPr="00442B79" w:rsidRDefault="00B446B4" w:rsidP="00B446B4">
      <w:pPr>
        <w:pStyle w:val="ListParagraph"/>
        <w:numPr>
          <w:ilvl w:val="0"/>
          <w:numId w:val="9"/>
        </w:numPr>
        <w:rPr>
          <w:rFonts w:cstheme="minorHAnsi"/>
          <w:sz w:val="36"/>
          <w:szCs w:val="36"/>
          <w:lang w:val="es-MX"/>
        </w:rPr>
      </w:pPr>
      <w:r w:rsidRPr="00442B79">
        <w:rPr>
          <w:rFonts w:cstheme="minorHAnsi"/>
          <w:sz w:val="36"/>
          <w:szCs w:val="36"/>
          <w:lang w:val="es-MX"/>
        </w:rPr>
        <w:t xml:space="preserve">Programe una cita para reunirse con su legislador durante la temporada baja; encuentre a su (s) legislador (es) </w:t>
      </w:r>
      <w:hyperlink r:id="rId49" w:history="1">
        <w:r w:rsidRPr="00442B79">
          <w:rPr>
            <w:rStyle w:val="Hyperlink"/>
            <w:rFonts w:cstheme="minorHAnsi"/>
            <w:sz w:val="36"/>
            <w:szCs w:val="36"/>
            <w:lang w:val="es-MX"/>
          </w:rPr>
          <w:t>aquí</w:t>
        </w:r>
      </w:hyperlink>
      <w:r w:rsidRPr="00442B79">
        <w:rPr>
          <w:rFonts w:cstheme="minorHAnsi"/>
          <w:sz w:val="36"/>
          <w:szCs w:val="36"/>
          <w:lang w:val="es-MX"/>
        </w:rPr>
        <w:t> </w:t>
      </w:r>
    </w:p>
    <w:p w14:paraId="55DB3090" w14:textId="77777777" w:rsidR="000A1C15" w:rsidRPr="00442B79" w:rsidRDefault="000A1C15" w:rsidP="000A1C15">
      <w:pPr>
        <w:rPr>
          <w:rFonts w:cstheme="minorHAnsi"/>
          <w:sz w:val="36"/>
          <w:szCs w:val="36"/>
        </w:rPr>
      </w:pPr>
    </w:p>
    <w:p w14:paraId="54E2D755" w14:textId="77777777" w:rsidR="000A1C15" w:rsidRPr="00442B79" w:rsidRDefault="000A1C15" w:rsidP="000A1C15">
      <w:pPr>
        <w:rPr>
          <w:rFonts w:cstheme="minorHAnsi"/>
          <w:sz w:val="36"/>
          <w:szCs w:val="36"/>
        </w:rPr>
      </w:pPr>
    </w:p>
    <w:p w14:paraId="1D6BBB9C" w14:textId="6A2ED7F8" w:rsidR="000A1C15" w:rsidRPr="00442B79" w:rsidRDefault="00245C23" w:rsidP="000A1C15">
      <w:pPr>
        <w:rPr>
          <w:rFonts w:cstheme="minorHAnsi"/>
          <w:sz w:val="36"/>
          <w:szCs w:val="36"/>
        </w:rPr>
      </w:pPr>
      <w:r w:rsidRPr="00442B79">
        <w:rPr>
          <w:rStyle w:val="Heading2Char"/>
          <w:szCs w:val="36"/>
          <w:lang w:val="es-MX"/>
        </w:rPr>
        <w:t>Una vista desde el interior</w:t>
      </w:r>
      <w:r w:rsidRPr="00442B79">
        <w:rPr>
          <w:rFonts w:cstheme="minorHAnsi"/>
          <w:lang w:val="es-MX"/>
        </w:rPr>
        <w:t xml:space="preserve"> </w:t>
      </w:r>
      <w:r w:rsidRPr="00442B79">
        <w:rPr>
          <w:rStyle w:val="Heading2Char"/>
        </w:rPr>
        <w:t xml:space="preserve"> </w:t>
      </w:r>
      <w:r w:rsidR="000A1C15" w:rsidRPr="00442B79">
        <w:rPr>
          <w:rFonts w:cstheme="minorHAnsi"/>
          <w:sz w:val="36"/>
          <w:szCs w:val="36"/>
        </w:rPr>
        <w:t xml:space="preserve"> </w:t>
      </w:r>
      <w:r w:rsidR="000A1C15" w:rsidRPr="00442B79">
        <w:rPr>
          <w:rFonts w:cstheme="minorHAnsi"/>
          <w:sz w:val="36"/>
          <w:szCs w:val="36"/>
        </w:rPr>
        <w:br/>
      </w:r>
      <w:r w:rsidR="000A70F7" w:rsidRPr="00442B79">
        <w:rPr>
          <w:rFonts w:cstheme="minorHAnsi"/>
          <w:sz w:val="36"/>
          <w:szCs w:val="36"/>
        </w:rPr>
        <w:t>Por</w:t>
      </w:r>
      <w:r w:rsidR="000A1C15" w:rsidRPr="00442B79">
        <w:rPr>
          <w:rFonts w:cstheme="minorHAnsi"/>
          <w:sz w:val="36"/>
          <w:szCs w:val="36"/>
        </w:rPr>
        <w:t xml:space="preserve"> Naomi </w:t>
      </w:r>
      <w:r w:rsidR="00E44443" w:rsidRPr="00442B79">
        <w:rPr>
          <w:rFonts w:cstheme="minorHAnsi"/>
          <w:sz w:val="36"/>
          <w:szCs w:val="36"/>
        </w:rPr>
        <w:t xml:space="preserve">D. </w:t>
      </w:r>
      <w:r w:rsidR="000A1C15" w:rsidRPr="00442B79">
        <w:rPr>
          <w:rFonts w:cstheme="minorHAnsi"/>
          <w:sz w:val="36"/>
          <w:szCs w:val="36"/>
        </w:rPr>
        <w:t xml:space="preserve">Williams, </w:t>
      </w:r>
      <w:r w:rsidRPr="00442B79">
        <w:rPr>
          <w:rFonts w:cstheme="minorHAnsi"/>
          <w:sz w:val="36"/>
          <w:szCs w:val="36"/>
          <w:lang w:val="es-MX"/>
        </w:rPr>
        <w:t>Becaria de política pública de GCDD</w:t>
      </w:r>
    </w:p>
    <w:p w14:paraId="49092072" w14:textId="77777777" w:rsidR="000A1C15" w:rsidRPr="00442B79" w:rsidRDefault="000A1C15" w:rsidP="000A1C15">
      <w:pPr>
        <w:rPr>
          <w:rFonts w:cstheme="minorHAnsi"/>
          <w:sz w:val="36"/>
          <w:szCs w:val="36"/>
        </w:rPr>
      </w:pPr>
    </w:p>
    <w:p w14:paraId="60572C78" w14:textId="77777777" w:rsidR="0069760A" w:rsidRPr="00442B79" w:rsidRDefault="0069760A" w:rsidP="0069760A">
      <w:pPr>
        <w:rPr>
          <w:rFonts w:cstheme="minorHAnsi"/>
          <w:sz w:val="36"/>
          <w:szCs w:val="36"/>
          <w:lang w:val="es-MX"/>
        </w:rPr>
      </w:pPr>
      <w:r w:rsidRPr="00442B79">
        <w:rPr>
          <w:rFonts w:cstheme="minorHAnsi"/>
          <w:sz w:val="36"/>
          <w:szCs w:val="36"/>
          <w:lang w:val="es-MX"/>
        </w:rPr>
        <w:t xml:space="preserve">Soy educadora de salud, navegante de sistemas y madre de un niño con afecciones médicas crónicas y complejas y se le asignó una etiqueta médica de profunda discapacidad.  </w:t>
      </w:r>
    </w:p>
    <w:p w14:paraId="0B51EFDB" w14:textId="77777777" w:rsidR="0069760A" w:rsidRPr="00442B79" w:rsidRDefault="0069760A" w:rsidP="0069760A">
      <w:pPr>
        <w:rPr>
          <w:rFonts w:cstheme="minorHAnsi"/>
          <w:sz w:val="36"/>
          <w:szCs w:val="36"/>
          <w:lang w:val="es-MX"/>
        </w:rPr>
      </w:pPr>
    </w:p>
    <w:p w14:paraId="616B6C7D" w14:textId="77777777" w:rsidR="0069760A" w:rsidRPr="00442B79" w:rsidRDefault="0069760A" w:rsidP="0069760A">
      <w:pPr>
        <w:rPr>
          <w:rFonts w:cstheme="minorHAnsi"/>
          <w:sz w:val="36"/>
          <w:szCs w:val="36"/>
          <w:lang w:val="es-MX"/>
        </w:rPr>
      </w:pPr>
      <w:r w:rsidRPr="00442B79">
        <w:rPr>
          <w:rFonts w:cstheme="minorHAnsi"/>
          <w:sz w:val="36"/>
          <w:szCs w:val="36"/>
          <w:lang w:val="es-MX"/>
        </w:rPr>
        <w:t>Hace años, antes de ser madre, trabajé para una organización que abordaba las disparidades en la salud materno infantil. Tuve la oportunidad de defender y reunirme con mis legisladores federales en Washington, DC durante la sesión legislativa. Fue una pequeña y breve introducción al gobierno y las políticas públicas.</w:t>
      </w:r>
    </w:p>
    <w:p w14:paraId="712DDFA2" w14:textId="77777777" w:rsidR="0069760A" w:rsidRPr="00442B79" w:rsidRDefault="0069760A" w:rsidP="0069760A">
      <w:pPr>
        <w:rPr>
          <w:rFonts w:cstheme="minorHAnsi"/>
          <w:sz w:val="36"/>
          <w:szCs w:val="36"/>
          <w:lang w:val="es-MX"/>
        </w:rPr>
      </w:pPr>
    </w:p>
    <w:p w14:paraId="07E93D18" w14:textId="77777777" w:rsidR="0069760A" w:rsidRPr="00442B79" w:rsidRDefault="0069760A" w:rsidP="0069760A">
      <w:pPr>
        <w:rPr>
          <w:rFonts w:cstheme="minorHAnsi"/>
          <w:sz w:val="36"/>
          <w:szCs w:val="36"/>
          <w:lang w:val="es-MX"/>
        </w:rPr>
      </w:pPr>
      <w:r w:rsidRPr="00442B79">
        <w:rPr>
          <w:rFonts w:cstheme="minorHAnsi"/>
          <w:sz w:val="36"/>
          <w:szCs w:val="36"/>
          <w:lang w:val="es-MX"/>
        </w:rPr>
        <w:t>Este año es la primera vez que participo en una sesión legislativa y en los Días de Defensa en Georgia. Decir que ha sido esclarecedor y revelador es quedarse corto.</w:t>
      </w:r>
    </w:p>
    <w:p w14:paraId="19D98349" w14:textId="77777777" w:rsidR="0069760A" w:rsidRPr="00442B79" w:rsidRDefault="0069760A" w:rsidP="0069760A">
      <w:pPr>
        <w:rPr>
          <w:rFonts w:cstheme="minorHAnsi"/>
          <w:sz w:val="36"/>
          <w:szCs w:val="36"/>
          <w:lang w:val="es-MX"/>
        </w:rPr>
      </w:pPr>
    </w:p>
    <w:p w14:paraId="488E3886" w14:textId="77777777" w:rsidR="0069760A" w:rsidRPr="00442B79" w:rsidRDefault="0069760A" w:rsidP="0069760A">
      <w:pPr>
        <w:rPr>
          <w:rFonts w:cstheme="minorHAnsi"/>
          <w:sz w:val="36"/>
          <w:szCs w:val="36"/>
          <w:lang w:val="es-MX"/>
        </w:rPr>
      </w:pPr>
      <w:r w:rsidRPr="00442B79">
        <w:rPr>
          <w:rFonts w:cstheme="minorHAnsi"/>
          <w:sz w:val="36"/>
          <w:szCs w:val="36"/>
          <w:lang w:val="es-MX"/>
        </w:rPr>
        <w:lastRenderedPageBreak/>
        <w:t>Cuanto más avanzaba la sesión y cuanto más absorto en los detalles me volvía, más difícil - mental y emocionalmente – era mantenerme actualizada y procesar lo que estaba aprendiendo, viendo, escuchando y viviendo.</w:t>
      </w:r>
    </w:p>
    <w:p w14:paraId="131B3E94" w14:textId="77777777" w:rsidR="0069760A" w:rsidRPr="00442B79" w:rsidRDefault="0069760A" w:rsidP="0069760A">
      <w:pPr>
        <w:rPr>
          <w:rFonts w:cstheme="minorHAnsi"/>
          <w:sz w:val="36"/>
          <w:szCs w:val="36"/>
          <w:lang w:val="es-MX"/>
        </w:rPr>
      </w:pPr>
    </w:p>
    <w:p w14:paraId="173C7BB3" w14:textId="77777777" w:rsidR="0069760A" w:rsidRPr="00442B79" w:rsidRDefault="0069760A" w:rsidP="0069760A">
      <w:pPr>
        <w:rPr>
          <w:rFonts w:cstheme="minorHAnsi"/>
          <w:sz w:val="36"/>
          <w:szCs w:val="36"/>
          <w:lang w:val="es-MX"/>
        </w:rPr>
      </w:pPr>
      <w:r w:rsidRPr="00442B79">
        <w:rPr>
          <w:rFonts w:cstheme="minorHAnsi"/>
          <w:sz w:val="36"/>
          <w:szCs w:val="36"/>
          <w:lang w:val="es-MX"/>
        </w:rPr>
        <w:t>Como madre y cuidador principal de una persona con discapacidades (mi hijo), fue difícil concentrarse, compartimentar y separarse de los prejuicios asociados y las implicaciones y consecuencias que resultarían si se aprobaran ciertos proyectos de ley.</w:t>
      </w:r>
    </w:p>
    <w:p w14:paraId="066243E5" w14:textId="77777777" w:rsidR="0069760A" w:rsidRPr="00442B79" w:rsidRDefault="0069760A" w:rsidP="0069760A">
      <w:pPr>
        <w:rPr>
          <w:rFonts w:cstheme="minorHAnsi"/>
          <w:sz w:val="36"/>
          <w:szCs w:val="36"/>
          <w:lang w:val="es-MX"/>
        </w:rPr>
      </w:pPr>
    </w:p>
    <w:p w14:paraId="303380D4" w14:textId="4E74360D" w:rsidR="000A1C15" w:rsidRPr="00442B79" w:rsidRDefault="0069760A" w:rsidP="000A1C15">
      <w:pPr>
        <w:rPr>
          <w:rFonts w:cstheme="minorHAnsi"/>
          <w:sz w:val="36"/>
          <w:szCs w:val="36"/>
          <w:lang w:val="es-MX"/>
        </w:rPr>
      </w:pPr>
      <w:r w:rsidRPr="00442B79">
        <w:rPr>
          <w:rFonts w:cstheme="minorHAnsi"/>
          <w:sz w:val="36"/>
          <w:szCs w:val="36"/>
          <w:lang w:val="es-MX"/>
        </w:rPr>
        <w:t>Ver el trabajo realizado por GCDD, auto defensores y defensores de los padres como yo, me da la confianza de saber que la comunidad de personas discapacitadas está trabajando arduamente para ser escuchada, y demuestra por qué es aún más importante defender dónde se presentan y promulgan los proyectos de ley.</w:t>
      </w:r>
    </w:p>
    <w:p w14:paraId="23095AFA" w14:textId="77777777" w:rsidR="00456B85" w:rsidRPr="00442B79" w:rsidRDefault="00456B85" w:rsidP="000A1C15">
      <w:pPr>
        <w:rPr>
          <w:rFonts w:cstheme="minorHAnsi"/>
          <w:sz w:val="36"/>
          <w:szCs w:val="36"/>
        </w:rPr>
      </w:pPr>
    </w:p>
    <w:p w14:paraId="0DCA4DBC" w14:textId="44071EE4" w:rsidR="00456B85" w:rsidRPr="00442B79" w:rsidRDefault="00456B85" w:rsidP="000A1C15">
      <w:pPr>
        <w:rPr>
          <w:rFonts w:cstheme="minorHAnsi"/>
          <w:sz w:val="36"/>
          <w:szCs w:val="36"/>
        </w:rPr>
      </w:pPr>
      <w:r w:rsidRPr="00442B79">
        <w:rPr>
          <w:rFonts w:cstheme="minorHAnsi"/>
          <w:sz w:val="36"/>
          <w:szCs w:val="36"/>
        </w:rPr>
        <w:t>Informa</w:t>
      </w:r>
      <w:r w:rsidR="00685ED6" w:rsidRPr="00442B79">
        <w:rPr>
          <w:rFonts w:cstheme="minorHAnsi"/>
          <w:sz w:val="36"/>
          <w:szCs w:val="36"/>
        </w:rPr>
        <w:t>c</w:t>
      </w:r>
      <w:r w:rsidRPr="00442B79">
        <w:rPr>
          <w:rFonts w:cstheme="minorHAnsi"/>
          <w:sz w:val="36"/>
          <w:szCs w:val="36"/>
        </w:rPr>
        <w:t>i</w:t>
      </w:r>
      <w:r w:rsidR="00685ED6" w:rsidRPr="00442B79">
        <w:rPr>
          <w:rFonts w:cstheme="minorHAnsi"/>
          <w:sz w:val="36"/>
          <w:szCs w:val="36"/>
        </w:rPr>
        <w:t>ó</w:t>
      </w:r>
      <w:r w:rsidRPr="00442B79">
        <w:rPr>
          <w:rFonts w:cstheme="minorHAnsi"/>
          <w:sz w:val="36"/>
          <w:szCs w:val="36"/>
        </w:rPr>
        <w:t xml:space="preserve">n </w:t>
      </w:r>
      <w:r w:rsidR="00685ED6" w:rsidRPr="00442B79">
        <w:rPr>
          <w:rFonts w:cstheme="minorHAnsi"/>
          <w:sz w:val="36"/>
          <w:szCs w:val="36"/>
        </w:rPr>
        <w:t>actualizada al</w:t>
      </w:r>
      <w:r w:rsidRPr="00442B79">
        <w:rPr>
          <w:rFonts w:cstheme="minorHAnsi"/>
          <w:sz w:val="36"/>
          <w:szCs w:val="36"/>
        </w:rPr>
        <w:t xml:space="preserve"> 9</w:t>
      </w:r>
      <w:r w:rsidR="00685ED6" w:rsidRPr="00442B79">
        <w:rPr>
          <w:rFonts w:cstheme="minorHAnsi"/>
          <w:sz w:val="36"/>
          <w:szCs w:val="36"/>
        </w:rPr>
        <w:t xml:space="preserve"> de abril de </w:t>
      </w:r>
      <w:r w:rsidRPr="00442B79">
        <w:rPr>
          <w:rFonts w:cstheme="minorHAnsi"/>
          <w:sz w:val="36"/>
          <w:szCs w:val="36"/>
        </w:rPr>
        <w:t>2021</w:t>
      </w:r>
    </w:p>
    <w:p w14:paraId="42E209CD" w14:textId="77777777" w:rsidR="000A1C15" w:rsidRPr="00442B79" w:rsidRDefault="000A1C15" w:rsidP="000A1C15">
      <w:pPr>
        <w:rPr>
          <w:rFonts w:cstheme="minorHAnsi"/>
          <w:sz w:val="36"/>
          <w:szCs w:val="36"/>
        </w:rPr>
      </w:pPr>
    </w:p>
    <w:p w14:paraId="2EF27C40" w14:textId="77777777" w:rsidR="00A43327" w:rsidRPr="00442B79" w:rsidRDefault="00A43327" w:rsidP="00A43327">
      <w:pPr>
        <w:pStyle w:val="BasicParagraph"/>
        <w:tabs>
          <w:tab w:val="left" w:pos="600"/>
        </w:tabs>
        <w:suppressAutoHyphens/>
        <w:spacing w:after="90"/>
        <w:rPr>
          <w:rFonts w:ascii="ACaslon-Regular" w:hAnsi="ACaslon-Regular" w:cs="ACaslon-Regular"/>
          <w:w w:val="95"/>
          <w:sz w:val="20"/>
          <w:szCs w:val="20"/>
        </w:rPr>
      </w:pPr>
    </w:p>
    <w:p w14:paraId="2143ADE6" w14:textId="77777777" w:rsidR="000A70F7" w:rsidRPr="00442B79" w:rsidRDefault="000A70F7" w:rsidP="000A70F7">
      <w:pPr>
        <w:rPr>
          <w:rStyle w:val="Heading1Char"/>
        </w:rPr>
      </w:pPr>
      <w:r w:rsidRPr="00442B79">
        <w:rPr>
          <w:rStyle w:val="Heading1Char"/>
        </w:rPr>
        <w:t>ARTÍCULO DESTACADO 2</w:t>
      </w:r>
    </w:p>
    <w:p w14:paraId="38375168" w14:textId="77777777" w:rsidR="003E589D" w:rsidRPr="00442B79" w:rsidRDefault="003E589D" w:rsidP="003E589D">
      <w:pPr>
        <w:rPr>
          <w:rFonts w:asciiTheme="majorHAnsi" w:eastAsiaTheme="majorEastAsia" w:hAnsiTheme="majorHAnsi" w:cstheme="majorBidi"/>
          <w:color w:val="2F5496" w:themeColor="accent1" w:themeShade="BF"/>
          <w:sz w:val="36"/>
          <w:szCs w:val="36"/>
          <w:lang w:val="es-MX"/>
        </w:rPr>
      </w:pPr>
      <w:r w:rsidRPr="00442B79">
        <w:rPr>
          <w:rFonts w:asciiTheme="majorHAnsi" w:eastAsiaTheme="majorEastAsia" w:hAnsiTheme="majorHAnsi" w:cstheme="majorBidi"/>
          <w:color w:val="2F5496" w:themeColor="accent1" w:themeShade="BF"/>
          <w:sz w:val="36"/>
          <w:szCs w:val="36"/>
          <w:lang w:val="es-MX"/>
        </w:rPr>
        <w:t>Los días de defensa virtual de 2021 brindan un mayor acceso al evento para personas con discapacidades</w:t>
      </w:r>
    </w:p>
    <w:p w14:paraId="7330AE0F" w14:textId="77777777" w:rsidR="009945CB" w:rsidRPr="00442B79" w:rsidRDefault="009945CB" w:rsidP="009945CB">
      <w:pPr>
        <w:rPr>
          <w:sz w:val="36"/>
          <w:szCs w:val="36"/>
        </w:rPr>
      </w:pPr>
    </w:p>
    <w:p w14:paraId="5D36DF61" w14:textId="77777777" w:rsidR="00D05D2A" w:rsidRPr="00442B79" w:rsidRDefault="00D05D2A" w:rsidP="00D05D2A">
      <w:pPr>
        <w:rPr>
          <w:sz w:val="36"/>
          <w:szCs w:val="36"/>
          <w:lang w:val="es-MX"/>
        </w:rPr>
      </w:pPr>
      <w:r w:rsidRPr="00442B79">
        <w:rPr>
          <w:sz w:val="36"/>
          <w:szCs w:val="36"/>
          <w:lang w:val="es-MX"/>
        </w:rPr>
        <w:t>Más de 550 defensores de la discapacidad se registraron para asistir virtualmente a los días de defensa de la GCDD de 2021 - la primera vez que el Consejo de DD ha presentado los días exclusivamente en línea desde la creación de la iniciativa.</w:t>
      </w:r>
    </w:p>
    <w:p w14:paraId="1D24651B" w14:textId="77777777" w:rsidR="00D05D2A" w:rsidRPr="00442B79" w:rsidRDefault="00D05D2A" w:rsidP="00D05D2A">
      <w:pPr>
        <w:rPr>
          <w:sz w:val="36"/>
          <w:szCs w:val="36"/>
          <w:lang w:val="es-MX"/>
        </w:rPr>
      </w:pPr>
    </w:p>
    <w:p w14:paraId="283B4424" w14:textId="3F3EC75B" w:rsidR="009945CB" w:rsidRPr="00442B79" w:rsidRDefault="00D05D2A" w:rsidP="009945CB">
      <w:pPr>
        <w:rPr>
          <w:sz w:val="36"/>
          <w:szCs w:val="36"/>
          <w:lang w:val="es-MX"/>
        </w:rPr>
      </w:pPr>
      <w:r w:rsidRPr="00442B79">
        <w:rPr>
          <w:sz w:val="36"/>
          <w:szCs w:val="36"/>
          <w:lang w:val="es-MX"/>
        </w:rPr>
        <w:t>Presentadas por el Consejo de Discapacidades del Desarrollo de Georgia (GCDD por sus siglas en inglés) en enero, febrero y marzo, los defensores asistieron a tres sesiones de día completo para aprender más sobre las políticas que afectan a la comunidad de personas con discapacidades y cómo defender sus necesidades en un mundo virtual</w:t>
      </w:r>
      <w:r w:rsidR="009945CB" w:rsidRPr="00442B79">
        <w:rPr>
          <w:sz w:val="36"/>
          <w:szCs w:val="36"/>
        </w:rPr>
        <w:t>.</w:t>
      </w:r>
    </w:p>
    <w:p w14:paraId="04B1DCBE" w14:textId="77777777" w:rsidR="009945CB" w:rsidRPr="00442B79" w:rsidRDefault="009945CB" w:rsidP="009945CB">
      <w:pPr>
        <w:rPr>
          <w:sz w:val="36"/>
          <w:szCs w:val="36"/>
        </w:rPr>
      </w:pPr>
    </w:p>
    <w:p w14:paraId="366E1953" w14:textId="1932AA44" w:rsidR="009945CB" w:rsidRPr="00442B79" w:rsidRDefault="00DD41E6" w:rsidP="009945CB">
      <w:pPr>
        <w:rPr>
          <w:sz w:val="36"/>
          <w:szCs w:val="36"/>
        </w:rPr>
      </w:pPr>
      <w:hyperlink r:id="rId50" w:history="1">
        <w:r w:rsidR="00D05D2A" w:rsidRPr="00442B79">
          <w:rPr>
            <w:rStyle w:val="Hyperlink"/>
            <w:sz w:val="36"/>
            <w:szCs w:val="36"/>
            <w:lang w:val="es-MX"/>
          </w:rPr>
          <w:t>Los tres días de defensa diferentes</w:t>
        </w:r>
      </w:hyperlink>
      <w:r w:rsidR="00D05D2A" w:rsidRPr="00442B79">
        <w:rPr>
          <w:sz w:val="36"/>
          <w:szCs w:val="36"/>
          <w:lang w:val="es-MX"/>
        </w:rPr>
        <w:t xml:space="preserve"> se centraron en las políticas que afectan a las personas con discapacidades y reunieron a defensores de todo el estado para escuchar sobre los problemas y trabajar juntos para intercambiar ideas sobre las acciones que podrían tomar para abogar desde su hogar</w:t>
      </w:r>
      <w:r w:rsidR="009945CB" w:rsidRPr="00442B79">
        <w:rPr>
          <w:sz w:val="36"/>
          <w:szCs w:val="36"/>
        </w:rPr>
        <w:t xml:space="preserve">. </w:t>
      </w:r>
      <w:r w:rsidR="000A70F7" w:rsidRPr="00442B79">
        <w:rPr>
          <w:sz w:val="36"/>
          <w:szCs w:val="36"/>
        </w:rPr>
        <w:t xml:space="preserve">Los temas inluyeron: </w:t>
      </w:r>
      <w:r w:rsidR="000A70F7" w:rsidRPr="00442B79">
        <w:rPr>
          <w:sz w:val="36"/>
          <w:szCs w:val="36"/>
          <w:lang w:val="es-MX"/>
        </w:rPr>
        <w:t xml:space="preserve">Servicios basados en la comunidad y el hogar </w:t>
      </w:r>
      <w:r w:rsidR="009945CB" w:rsidRPr="00442B79">
        <w:rPr>
          <w:sz w:val="36"/>
          <w:szCs w:val="36"/>
        </w:rPr>
        <w:t xml:space="preserve">(HCBS), </w:t>
      </w:r>
      <w:r w:rsidR="000A70F7" w:rsidRPr="00442B79">
        <w:rPr>
          <w:sz w:val="36"/>
          <w:szCs w:val="36"/>
          <w:lang w:val="es-MX"/>
        </w:rPr>
        <w:t xml:space="preserve">Educación postsecundaria integrada </w:t>
      </w:r>
      <w:r w:rsidR="009945CB" w:rsidRPr="00442B79">
        <w:rPr>
          <w:sz w:val="36"/>
          <w:szCs w:val="36"/>
        </w:rPr>
        <w:t xml:space="preserve">(IPSE) </w:t>
      </w:r>
      <w:r w:rsidR="000A70F7" w:rsidRPr="00442B79">
        <w:rPr>
          <w:sz w:val="36"/>
          <w:szCs w:val="36"/>
        </w:rPr>
        <w:t>y</w:t>
      </w:r>
      <w:r w:rsidR="009945CB" w:rsidRPr="00442B79">
        <w:rPr>
          <w:sz w:val="36"/>
          <w:szCs w:val="36"/>
        </w:rPr>
        <w:t xml:space="preserve"> </w:t>
      </w:r>
      <w:r w:rsidR="000A70F7" w:rsidRPr="00442B79">
        <w:rPr>
          <w:sz w:val="36"/>
          <w:szCs w:val="36"/>
          <w:lang w:val="es-MX"/>
        </w:rPr>
        <w:t>Empleo competitivo integrado</w:t>
      </w:r>
      <w:r w:rsidR="000A70F7" w:rsidRPr="00442B79">
        <w:rPr>
          <w:sz w:val="36"/>
          <w:szCs w:val="36"/>
        </w:rPr>
        <w:t>.</w:t>
      </w:r>
    </w:p>
    <w:p w14:paraId="38CE56C0" w14:textId="77777777" w:rsidR="009945CB" w:rsidRPr="00442B79" w:rsidRDefault="009945CB" w:rsidP="009945CB">
      <w:pPr>
        <w:rPr>
          <w:sz w:val="36"/>
          <w:szCs w:val="36"/>
        </w:rPr>
      </w:pPr>
    </w:p>
    <w:p w14:paraId="5EE2D62B" w14:textId="08B7F8B7" w:rsidR="009945CB" w:rsidRPr="00442B79" w:rsidRDefault="00D55B4F" w:rsidP="009945CB">
      <w:pPr>
        <w:rPr>
          <w:sz w:val="36"/>
          <w:szCs w:val="36"/>
        </w:rPr>
      </w:pPr>
      <w:r w:rsidRPr="00442B79">
        <w:rPr>
          <w:sz w:val="36"/>
          <w:szCs w:val="36"/>
          <w:lang w:val="es-MX"/>
        </w:rPr>
        <w:t>Además, GCDD está programado para celebrar su ceremonia inaugural de premios de defensa virtual el 15 de abril. La ceremonia permite al Consejo celebrar todo el arduo trabajo de la comunidad de defensa durante la sesión legislativa de 2021. ¡Estén atentos para un resumen del evento y una lista de los homenajeados</w:t>
      </w:r>
      <w:r w:rsidR="009945CB" w:rsidRPr="00442B79">
        <w:rPr>
          <w:sz w:val="36"/>
          <w:szCs w:val="36"/>
        </w:rPr>
        <w:t>!</w:t>
      </w:r>
    </w:p>
    <w:p w14:paraId="3F3F2855" w14:textId="77777777" w:rsidR="009945CB" w:rsidRPr="00442B79" w:rsidRDefault="009945CB" w:rsidP="009945CB">
      <w:pPr>
        <w:rPr>
          <w:sz w:val="36"/>
          <w:szCs w:val="36"/>
        </w:rPr>
      </w:pPr>
    </w:p>
    <w:p w14:paraId="74FB1041" w14:textId="5FB24C97" w:rsidR="009945CB" w:rsidRPr="00442B79" w:rsidRDefault="00052050" w:rsidP="00222C92">
      <w:pPr>
        <w:pStyle w:val="Heading2"/>
      </w:pPr>
      <w:r w:rsidRPr="00442B79">
        <w:rPr>
          <w:lang w:val="es-MX"/>
        </w:rPr>
        <w:t xml:space="preserve">Lea lo que los defensores dijeron sobre nuestros </w:t>
      </w:r>
      <w:r w:rsidR="00A02114" w:rsidRPr="00442B79">
        <w:rPr>
          <w:lang w:val="es-MX"/>
        </w:rPr>
        <w:t>d</w:t>
      </w:r>
      <w:r w:rsidRPr="00442B79">
        <w:rPr>
          <w:lang w:val="es-MX"/>
        </w:rPr>
        <w:t xml:space="preserve">ías de </w:t>
      </w:r>
      <w:r w:rsidR="00A02114" w:rsidRPr="00442B79">
        <w:rPr>
          <w:lang w:val="es-MX"/>
        </w:rPr>
        <w:t>d</w:t>
      </w:r>
      <w:r w:rsidRPr="00442B79">
        <w:rPr>
          <w:lang w:val="es-MX"/>
        </w:rPr>
        <w:t>efensa virtual</w:t>
      </w:r>
      <w:r w:rsidR="009945CB" w:rsidRPr="00442B79">
        <w:t>:</w:t>
      </w:r>
    </w:p>
    <w:p w14:paraId="5EAB8379" w14:textId="77777777" w:rsidR="009945CB" w:rsidRPr="00442B79" w:rsidRDefault="009945CB" w:rsidP="009945CB">
      <w:pPr>
        <w:rPr>
          <w:sz w:val="36"/>
          <w:szCs w:val="36"/>
        </w:rPr>
      </w:pPr>
    </w:p>
    <w:p w14:paraId="13D453B9" w14:textId="77777777" w:rsidR="00052050" w:rsidRPr="00442B79" w:rsidRDefault="00052050" w:rsidP="00052050">
      <w:pPr>
        <w:rPr>
          <w:sz w:val="36"/>
          <w:szCs w:val="36"/>
          <w:lang w:val="es-MX"/>
        </w:rPr>
      </w:pPr>
      <w:r w:rsidRPr="00442B79">
        <w:rPr>
          <w:sz w:val="36"/>
          <w:szCs w:val="36"/>
          <w:lang w:val="es-MX"/>
        </w:rPr>
        <w:lastRenderedPageBreak/>
        <w:t>Puedo participar en este programa mientras cuido a mi hija que tiene [múltiples discapacidades] y una naturaleza médicamente frágil. - Familiar -</w:t>
      </w:r>
    </w:p>
    <w:p w14:paraId="539C9435" w14:textId="77777777" w:rsidR="00052050" w:rsidRPr="00442B79" w:rsidRDefault="00052050" w:rsidP="00052050">
      <w:pPr>
        <w:rPr>
          <w:sz w:val="36"/>
          <w:szCs w:val="36"/>
          <w:lang w:val="es-MX"/>
        </w:rPr>
      </w:pPr>
    </w:p>
    <w:p w14:paraId="1BAA649C" w14:textId="334A9983" w:rsidR="009945CB" w:rsidRPr="00442B79" w:rsidRDefault="00052050" w:rsidP="00052050">
      <w:pPr>
        <w:rPr>
          <w:sz w:val="36"/>
          <w:szCs w:val="36"/>
          <w:lang w:val="es-MX"/>
        </w:rPr>
      </w:pPr>
      <w:r w:rsidRPr="00442B79">
        <w:rPr>
          <w:sz w:val="36"/>
          <w:szCs w:val="36"/>
          <w:lang w:val="es-MX"/>
        </w:rPr>
        <w:t xml:space="preserve">Realmente aprecio que hayan creado este tipo de plataforma a la que podemos unirnos en el hogar.       </w:t>
      </w:r>
    </w:p>
    <w:p w14:paraId="4FF00770" w14:textId="77777777" w:rsidR="00052050" w:rsidRPr="00442B79" w:rsidRDefault="00052050" w:rsidP="00052050">
      <w:pPr>
        <w:rPr>
          <w:sz w:val="36"/>
          <w:szCs w:val="36"/>
        </w:rPr>
      </w:pPr>
    </w:p>
    <w:p w14:paraId="53809611" w14:textId="77777777" w:rsidR="00052050" w:rsidRPr="00442B79" w:rsidRDefault="00052050" w:rsidP="00052050">
      <w:pPr>
        <w:rPr>
          <w:sz w:val="36"/>
          <w:szCs w:val="36"/>
          <w:lang w:val="es-MX"/>
        </w:rPr>
      </w:pPr>
      <w:r w:rsidRPr="00442B79">
        <w:rPr>
          <w:sz w:val="36"/>
          <w:szCs w:val="36"/>
          <w:lang w:val="es-MX"/>
        </w:rPr>
        <w:t>Fue sumamente informativo y alentador. Aunque lamento que haya tenido que ser un evento virtual, para mí fue una bendición porque me permitió asistir. - Familiar -</w:t>
      </w:r>
    </w:p>
    <w:p w14:paraId="0709F09B" w14:textId="77777777" w:rsidR="00052050" w:rsidRPr="00442B79" w:rsidRDefault="00052050" w:rsidP="00052050">
      <w:pPr>
        <w:rPr>
          <w:sz w:val="36"/>
          <w:szCs w:val="36"/>
          <w:lang w:val="es-MX"/>
        </w:rPr>
      </w:pPr>
    </w:p>
    <w:p w14:paraId="23602966" w14:textId="77777777" w:rsidR="00052050" w:rsidRPr="00442B79" w:rsidRDefault="00052050" w:rsidP="00052050">
      <w:pPr>
        <w:rPr>
          <w:sz w:val="36"/>
          <w:szCs w:val="36"/>
          <w:lang w:val="es-MX"/>
        </w:rPr>
      </w:pPr>
      <w:r w:rsidRPr="00442B79">
        <w:rPr>
          <w:sz w:val="36"/>
          <w:szCs w:val="36"/>
          <w:lang w:val="es-MX"/>
        </w:rPr>
        <w:t>Sentí que había mucha información [valiosa] proporcionada. Siempre he sido un defensor de las personas con discapacidades. Esto me dio algunas sugerencias sobre cómo abordar más a estos legisladores. - Profesional -</w:t>
      </w:r>
    </w:p>
    <w:p w14:paraId="7D3C19C3" w14:textId="77777777" w:rsidR="009945CB" w:rsidRPr="00442B79" w:rsidRDefault="009945CB" w:rsidP="009945CB">
      <w:pPr>
        <w:rPr>
          <w:sz w:val="36"/>
          <w:szCs w:val="36"/>
        </w:rPr>
      </w:pPr>
    </w:p>
    <w:p w14:paraId="1C926640" w14:textId="77777777" w:rsidR="00C57BF4" w:rsidRPr="00442B79" w:rsidRDefault="00C57BF4" w:rsidP="00C57BF4">
      <w:pPr>
        <w:rPr>
          <w:sz w:val="36"/>
          <w:szCs w:val="36"/>
          <w:lang w:val="es-MX"/>
        </w:rPr>
      </w:pPr>
      <w:r w:rsidRPr="00442B79">
        <w:rPr>
          <w:sz w:val="36"/>
          <w:szCs w:val="36"/>
          <w:lang w:val="es-MX"/>
        </w:rPr>
        <w:t>Honestamente, el hecho de que esto sea virtual, en realidad ha hecho que sea mucho más fácil para nosotros participar. Ha sido un gran programa hasta ahora.</w:t>
      </w:r>
    </w:p>
    <w:p w14:paraId="376964DD" w14:textId="77777777" w:rsidR="00C57BF4" w:rsidRPr="00442B79" w:rsidRDefault="00C57BF4" w:rsidP="00C57BF4">
      <w:pPr>
        <w:rPr>
          <w:sz w:val="36"/>
          <w:szCs w:val="36"/>
          <w:lang w:val="es-MX"/>
        </w:rPr>
      </w:pPr>
    </w:p>
    <w:p w14:paraId="0CCB07B1" w14:textId="614F544A" w:rsidR="009945CB" w:rsidRPr="00442B79" w:rsidRDefault="00C57BF4" w:rsidP="00C57BF4">
      <w:pPr>
        <w:rPr>
          <w:sz w:val="36"/>
          <w:szCs w:val="36"/>
        </w:rPr>
      </w:pPr>
      <w:r w:rsidRPr="00442B79">
        <w:rPr>
          <w:sz w:val="36"/>
          <w:szCs w:val="36"/>
          <w:lang w:val="es-MX"/>
        </w:rPr>
        <w:t>Aprendí mucho sobre cómo defendernos a nosotros mismos y a los demás. Definitivamente recomendaría esto a cualquier persona que quiera aprender a abogar y también cómo la Ley de Estadounidenses con Discapacidades cambió el mundo. - Estudiante de IPSE</w:t>
      </w:r>
    </w:p>
    <w:p w14:paraId="41B1B855" w14:textId="77777777" w:rsidR="00EC29B6" w:rsidRPr="00442B79" w:rsidRDefault="00EC29B6" w:rsidP="009945CB">
      <w:pPr>
        <w:rPr>
          <w:sz w:val="36"/>
          <w:szCs w:val="36"/>
          <w:lang w:val="es-MX"/>
        </w:rPr>
      </w:pPr>
    </w:p>
    <w:p w14:paraId="63F2BDA8" w14:textId="0AF059CD" w:rsidR="009945CB" w:rsidRPr="00442B79" w:rsidRDefault="00C57BF4" w:rsidP="009945CB">
      <w:pPr>
        <w:rPr>
          <w:sz w:val="36"/>
          <w:szCs w:val="36"/>
          <w:lang w:val="es-MX"/>
        </w:rPr>
      </w:pPr>
      <w:r w:rsidRPr="00442B79">
        <w:rPr>
          <w:sz w:val="36"/>
          <w:szCs w:val="36"/>
          <w:lang w:val="es-MX"/>
        </w:rPr>
        <w:t>La nueva normalidad: ¡Días de defensa de 2021 celebrados exclusivamente en línea</w:t>
      </w:r>
      <w:r w:rsidR="009945CB" w:rsidRPr="00442B79">
        <w:rPr>
          <w:sz w:val="36"/>
          <w:szCs w:val="36"/>
        </w:rPr>
        <w:t>!</w:t>
      </w:r>
    </w:p>
    <w:p w14:paraId="7262C43F" w14:textId="77777777" w:rsidR="009945CB" w:rsidRPr="00442B79" w:rsidRDefault="009945CB" w:rsidP="009945CB">
      <w:pPr>
        <w:rPr>
          <w:sz w:val="36"/>
          <w:szCs w:val="36"/>
        </w:rPr>
      </w:pPr>
    </w:p>
    <w:p w14:paraId="520FAC82" w14:textId="08FF9020" w:rsidR="009945CB" w:rsidRPr="00442B79" w:rsidRDefault="00C57BF4" w:rsidP="00222C92">
      <w:pPr>
        <w:pStyle w:val="Heading2"/>
        <w:rPr>
          <w:rFonts w:cstheme="majorHAnsi"/>
          <w:szCs w:val="36"/>
        </w:rPr>
      </w:pPr>
      <w:r w:rsidRPr="00442B79">
        <w:rPr>
          <w:rFonts w:cstheme="majorHAnsi"/>
          <w:szCs w:val="36"/>
          <w:lang w:val="es-MX"/>
        </w:rPr>
        <w:lastRenderedPageBreak/>
        <w:t>Las cifras</w:t>
      </w:r>
      <w:r w:rsidR="009945CB" w:rsidRPr="00442B79">
        <w:rPr>
          <w:rFonts w:cstheme="majorHAnsi"/>
          <w:szCs w:val="36"/>
        </w:rPr>
        <w:t>:</w:t>
      </w:r>
    </w:p>
    <w:p w14:paraId="5F38F79F" w14:textId="77777777" w:rsidR="00C57BF4" w:rsidRPr="00442B79" w:rsidRDefault="00C57BF4" w:rsidP="00C57BF4">
      <w:pPr>
        <w:rPr>
          <w:rFonts w:ascii="Calibri" w:hAnsi="Calibri" w:cs="Calibri"/>
          <w:sz w:val="36"/>
          <w:szCs w:val="36"/>
          <w:lang w:val="es-MX"/>
        </w:rPr>
      </w:pPr>
      <w:r w:rsidRPr="00442B79">
        <w:rPr>
          <w:rFonts w:ascii="Calibri" w:hAnsi="Calibri" w:cs="Calibri"/>
          <w:sz w:val="36"/>
          <w:szCs w:val="36"/>
          <w:lang w:val="es-MX"/>
        </w:rPr>
        <w:t>Total de participantes (en 3 eventos):  360</w:t>
      </w:r>
    </w:p>
    <w:p w14:paraId="27807364" w14:textId="77777777" w:rsidR="00C57BF4" w:rsidRPr="00442B79" w:rsidRDefault="00C57BF4" w:rsidP="00C57BF4">
      <w:pPr>
        <w:rPr>
          <w:rFonts w:ascii="Calibri" w:hAnsi="Calibri" w:cs="Calibri"/>
          <w:sz w:val="20"/>
          <w:szCs w:val="20"/>
          <w:lang w:val="es-MX"/>
        </w:rPr>
      </w:pPr>
      <w:r w:rsidRPr="00442B79">
        <w:rPr>
          <w:rFonts w:ascii="Calibri" w:hAnsi="Calibri" w:cs="Calibri"/>
          <w:sz w:val="20"/>
          <w:szCs w:val="20"/>
          <w:lang w:val="es-MX"/>
        </w:rPr>
        <w:t> </w:t>
      </w:r>
    </w:p>
    <w:p w14:paraId="05D79B00" w14:textId="77777777" w:rsidR="00C57BF4" w:rsidRPr="00442B79" w:rsidRDefault="00C57BF4" w:rsidP="00C57BF4">
      <w:pPr>
        <w:rPr>
          <w:rFonts w:ascii="Calibri" w:hAnsi="Calibri" w:cs="Calibri"/>
          <w:sz w:val="36"/>
          <w:szCs w:val="36"/>
          <w:lang w:val="es-MX"/>
        </w:rPr>
      </w:pPr>
      <w:r w:rsidRPr="00442B79">
        <w:rPr>
          <w:rFonts w:ascii="Calibri" w:hAnsi="Calibri" w:cs="Calibri"/>
          <w:sz w:val="36"/>
          <w:szCs w:val="36"/>
          <w:lang w:val="es-MX"/>
        </w:rPr>
        <w:t>Total registrados (en 3 eventos): 552</w:t>
      </w:r>
    </w:p>
    <w:p w14:paraId="3B61F00B" w14:textId="77777777" w:rsidR="00C57BF4" w:rsidRPr="00442B79" w:rsidRDefault="00C57BF4" w:rsidP="00C57BF4">
      <w:pPr>
        <w:rPr>
          <w:rFonts w:ascii="Calibri" w:hAnsi="Calibri" w:cs="Calibri"/>
          <w:sz w:val="20"/>
          <w:szCs w:val="20"/>
          <w:lang w:val="es-MX"/>
        </w:rPr>
      </w:pPr>
    </w:p>
    <w:p w14:paraId="3742B3CF" w14:textId="77777777" w:rsidR="00C57BF4" w:rsidRPr="00442B79" w:rsidRDefault="00C57BF4" w:rsidP="00C57BF4">
      <w:pPr>
        <w:rPr>
          <w:rFonts w:ascii="Calibri" w:hAnsi="Calibri" w:cs="Calibri"/>
          <w:sz w:val="36"/>
          <w:szCs w:val="36"/>
          <w:lang w:val="es-MX"/>
        </w:rPr>
      </w:pPr>
      <w:r w:rsidRPr="00442B79">
        <w:rPr>
          <w:rFonts w:ascii="Calibri" w:hAnsi="Calibri" w:cs="Calibri"/>
          <w:sz w:val="36"/>
          <w:szCs w:val="36"/>
          <w:lang w:val="es-MX"/>
        </w:rPr>
        <w:t>Métricas de micrositio</w:t>
      </w:r>
    </w:p>
    <w:p w14:paraId="727A44E7" w14:textId="77777777" w:rsidR="009945CB" w:rsidRPr="00442B79" w:rsidRDefault="009945CB" w:rsidP="009945CB">
      <w:pPr>
        <w:rPr>
          <w:rFonts w:ascii="Calibri" w:hAnsi="Calibri" w:cs="Calibri"/>
          <w:sz w:val="20"/>
          <w:szCs w:val="20"/>
        </w:rPr>
      </w:pPr>
      <w:r w:rsidRPr="00442B79">
        <w:rPr>
          <w:rFonts w:ascii="Calibri" w:hAnsi="Calibri" w:cs="Calibri"/>
          <w:sz w:val="20"/>
          <w:szCs w:val="20"/>
        </w:rPr>
        <w:t> </w:t>
      </w:r>
    </w:p>
    <w:p w14:paraId="55D9C02A" w14:textId="77777777" w:rsidR="00C57BF4" w:rsidRPr="00442B79" w:rsidRDefault="00C57BF4" w:rsidP="00C57BF4">
      <w:pPr>
        <w:ind w:left="720"/>
        <w:rPr>
          <w:rFonts w:ascii="Calibri" w:hAnsi="Calibri" w:cs="Calibri"/>
          <w:sz w:val="36"/>
          <w:szCs w:val="36"/>
          <w:lang w:val="es-MX"/>
        </w:rPr>
      </w:pPr>
      <w:r w:rsidRPr="00442B79">
        <w:rPr>
          <w:rFonts w:ascii="Calibri" w:hAnsi="Calibri" w:cs="Calibri"/>
          <w:sz w:val="36"/>
          <w:szCs w:val="36"/>
          <w:lang w:val="es-MX"/>
        </w:rPr>
        <w:t>• Total de 3,467 visitas a nuestros micrositios (incluyendo el registro y el acceso a recursos / información)</w:t>
      </w:r>
    </w:p>
    <w:p w14:paraId="1DADDC55" w14:textId="77777777" w:rsidR="00C57BF4" w:rsidRPr="00442B79" w:rsidRDefault="00C57BF4" w:rsidP="00C57BF4">
      <w:pPr>
        <w:ind w:left="720"/>
        <w:rPr>
          <w:rFonts w:ascii="Calibri" w:hAnsi="Calibri" w:cs="Calibri"/>
          <w:sz w:val="36"/>
          <w:szCs w:val="36"/>
          <w:lang w:val="es-MX"/>
        </w:rPr>
      </w:pPr>
      <w:r w:rsidRPr="00442B79">
        <w:rPr>
          <w:rFonts w:ascii="Calibri" w:hAnsi="Calibri" w:cs="Calibri"/>
          <w:sz w:val="36"/>
          <w:szCs w:val="36"/>
          <w:lang w:val="es-MX"/>
        </w:rPr>
        <w:t>• 1,799 vistas únicas a nuestra página de micrositio de empleo integrado y competitivo</w:t>
      </w:r>
    </w:p>
    <w:p w14:paraId="31EA70E3" w14:textId="77777777" w:rsidR="00C57BF4" w:rsidRPr="00442B79" w:rsidRDefault="00C57BF4" w:rsidP="00C57BF4">
      <w:pPr>
        <w:ind w:left="720"/>
        <w:rPr>
          <w:rFonts w:ascii="Calibri" w:hAnsi="Calibri" w:cs="Calibri"/>
          <w:sz w:val="36"/>
          <w:szCs w:val="36"/>
          <w:lang w:val="es-MX"/>
        </w:rPr>
      </w:pPr>
      <w:r w:rsidRPr="00442B79">
        <w:rPr>
          <w:rFonts w:ascii="Calibri" w:hAnsi="Calibri" w:cs="Calibri"/>
          <w:sz w:val="36"/>
          <w:szCs w:val="36"/>
          <w:lang w:val="es-MX"/>
        </w:rPr>
        <w:t>• 1,653 vistas únicas a nuestra página de micrositio IPSE</w:t>
      </w:r>
    </w:p>
    <w:p w14:paraId="09F97D4C" w14:textId="77777777" w:rsidR="00C57BF4" w:rsidRPr="00442B79" w:rsidRDefault="00C57BF4" w:rsidP="00C57BF4">
      <w:pPr>
        <w:ind w:left="720"/>
        <w:rPr>
          <w:rFonts w:ascii="Calibri" w:hAnsi="Calibri" w:cs="Calibri"/>
          <w:sz w:val="36"/>
          <w:szCs w:val="36"/>
          <w:lang w:val="es-MX"/>
        </w:rPr>
      </w:pPr>
      <w:r w:rsidRPr="00442B79">
        <w:rPr>
          <w:rFonts w:ascii="Calibri" w:hAnsi="Calibri" w:cs="Calibri"/>
          <w:sz w:val="36"/>
          <w:szCs w:val="36"/>
          <w:lang w:val="es-MX"/>
        </w:rPr>
        <w:t>• 15 vistas de micrositio para materiales de exención (el registro se realizó a través de una plataforma separada y no llegó a esta página).</w:t>
      </w:r>
    </w:p>
    <w:p w14:paraId="3C2AA705" w14:textId="77777777" w:rsidR="00330393" w:rsidRPr="00442B79" w:rsidRDefault="00330393" w:rsidP="00A956D7">
      <w:pPr>
        <w:rPr>
          <w:rStyle w:val="Heading1Char"/>
        </w:rPr>
      </w:pPr>
    </w:p>
    <w:p w14:paraId="67353A63" w14:textId="1E6C4F4B" w:rsidR="00470422" w:rsidRPr="00442B79" w:rsidRDefault="00D650D8" w:rsidP="00A956D7">
      <w:pPr>
        <w:rPr>
          <w:sz w:val="36"/>
          <w:szCs w:val="36"/>
        </w:rPr>
      </w:pPr>
      <w:r w:rsidRPr="00442B79">
        <w:rPr>
          <w:rStyle w:val="Heading1Char"/>
        </w:rPr>
        <w:t xml:space="preserve">ARTÍCULO DESTACADO </w:t>
      </w:r>
      <w:r w:rsidR="00470422" w:rsidRPr="00442B79">
        <w:rPr>
          <w:rStyle w:val="Heading1Char"/>
        </w:rPr>
        <w:t>3</w:t>
      </w:r>
    </w:p>
    <w:p w14:paraId="1AAFF253" w14:textId="1439D915" w:rsidR="00A956D7" w:rsidRPr="00442B79" w:rsidRDefault="00B61D5F" w:rsidP="00A956D7">
      <w:pPr>
        <w:pStyle w:val="Heading1"/>
      </w:pPr>
      <w:r w:rsidRPr="00442B79">
        <w:rPr>
          <w:rFonts w:cstheme="majorHAnsi"/>
        </w:rPr>
        <w:t>Los nuevos proyectos de transporte de Georgia buscan mejorar los servicios</w:t>
      </w:r>
    </w:p>
    <w:p w14:paraId="6AF01CD6" w14:textId="1B07C94E" w:rsidR="00A956D7" w:rsidRPr="00442B79" w:rsidRDefault="00D650D8" w:rsidP="00A956D7">
      <w:pPr>
        <w:rPr>
          <w:rFonts w:cstheme="minorHAnsi"/>
          <w:sz w:val="36"/>
          <w:szCs w:val="36"/>
        </w:rPr>
      </w:pPr>
      <w:r w:rsidRPr="00442B79">
        <w:rPr>
          <w:rFonts w:cstheme="minorHAnsi"/>
          <w:sz w:val="36"/>
          <w:szCs w:val="36"/>
        </w:rPr>
        <w:t>Por</w:t>
      </w:r>
      <w:r w:rsidR="00A956D7" w:rsidRPr="00442B79">
        <w:rPr>
          <w:rFonts w:cstheme="minorHAnsi"/>
          <w:sz w:val="36"/>
          <w:szCs w:val="36"/>
        </w:rPr>
        <w:t xml:space="preserve"> Clay Voytek</w:t>
      </w:r>
    </w:p>
    <w:p w14:paraId="14C273E7" w14:textId="77777777" w:rsidR="00CD2E7F" w:rsidRPr="00442B79" w:rsidRDefault="00CD2E7F" w:rsidP="00A956D7">
      <w:pPr>
        <w:rPr>
          <w:rFonts w:cstheme="minorHAnsi"/>
          <w:sz w:val="10"/>
          <w:szCs w:val="10"/>
        </w:rPr>
      </w:pPr>
    </w:p>
    <w:p w14:paraId="489EAE95" w14:textId="77777777" w:rsidR="00CD2E7F" w:rsidRPr="00442B79" w:rsidRDefault="00CD2E7F" w:rsidP="00CD2E7F">
      <w:pPr>
        <w:pStyle w:val="Heading2"/>
        <w:rPr>
          <w:rFonts w:asciiTheme="minorHAnsi" w:eastAsiaTheme="minorHAnsi" w:hAnsiTheme="minorHAnsi" w:cstheme="minorHAnsi"/>
          <w:color w:val="auto"/>
          <w:szCs w:val="36"/>
          <w:lang w:val="es-MX"/>
        </w:rPr>
      </w:pPr>
      <w:r w:rsidRPr="00442B79">
        <w:rPr>
          <w:rFonts w:asciiTheme="minorHAnsi" w:eastAsiaTheme="minorHAnsi" w:hAnsiTheme="minorHAnsi" w:cstheme="minorHAnsi"/>
          <w:color w:val="auto"/>
          <w:szCs w:val="36"/>
          <w:lang w:val="es-MX"/>
        </w:rPr>
        <w:t>En octubre de 2020, el Consejo de Discapacidades del Desarrollo de Georgia (GCDD) recopiló datos de aportes públicos de más de 300 encuestados en todo el estado.</w:t>
      </w:r>
    </w:p>
    <w:p w14:paraId="0A9C62EC" w14:textId="77777777" w:rsidR="00CD2E7F" w:rsidRPr="00442B79" w:rsidRDefault="00CD2E7F" w:rsidP="00CD2E7F">
      <w:pPr>
        <w:pStyle w:val="Heading2"/>
        <w:rPr>
          <w:rFonts w:asciiTheme="minorHAnsi" w:eastAsiaTheme="minorHAnsi" w:hAnsiTheme="minorHAnsi" w:cstheme="minorHAnsi"/>
          <w:color w:val="auto"/>
          <w:szCs w:val="36"/>
          <w:lang w:val="es-MX"/>
        </w:rPr>
      </w:pPr>
    </w:p>
    <w:p w14:paraId="503C67EF" w14:textId="02E53219" w:rsidR="00A956D7" w:rsidRPr="00442B79" w:rsidRDefault="00CD2E7F" w:rsidP="00CD2E7F">
      <w:pPr>
        <w:pStyle w:val="Heading2"/>
        <w:rPr>
          <w:rFonts w:cstheme="minorHAnsi"/>
          <w:szCs w:val="36"/>
        </w:rPr>
      </w:pPr>
      <w:r w:rsidRPr="00442B79">
        <w:rPr>
          <w:rFonts w:asciiTheme="minorHAnsi" w:eastAsiaTheme="minorHAnsi" w:hAnsiTheme="minorHAnsi" w:cstheme="minorHAnsi"/>
          <w:color w:val="auto"/>
          <w:szCs w:val="36"/>
          <w:lang w:val="es-MX"/>
        </w:rPr>
        <w:t>Para los encuestados, la principal barrera para mejorar las vidas de las personas con discapacidades del desarrollo y sus familias fue la falta de recursos o no saber qué recursos están disponibles.</w:t>
      </w:r>
      <w:r w:rsidR="00A956D7" w:rsidRPr="00442B79">
        <w:rPr>
          <w:rFonts w:cstheme="minorHAnsi"/>
          <w:szCs w:val="36"/>
        </w:rPr>
        <w:t xml:space="preserve"> </w:t>
      </w:r>
    </w:p>
    <w:p w14:paraId="2DBFA002" w14:textId="77777777" w:rsidR="00CD2E7F" w:rsidRPr="00442B79" w:rsidRDefault="00CD2E7F" w:rsidP="00CD2E7F">
      <w:pPr>
        <w:rPr>
          <w:lang w:val="es-MX"/>
        </w:rPr>
      </w:pPr>
    </w:p>
    <w:p w14:paraId="22342A20" w14:textId="77777777" w:rsidR="00CD2E7F" w:rsidRPr="00442B79" w:rsidRDefault="00CD2E7F" w:rsidP="00CD2E7F">
      <w:pPr>
        <w:pStyle w:val="Heading2"/>
        <w:rPr>
          <w:szCs w:val="36"/>
          <w:lang w:val="es-MX"/>
        </w:rPr>
      </w:pPr>
      <w:r w:rsidRPr="00442B79">
        <w:rPr>
          <w:szCs w:val="36"/>
          <w:lang w:val="es-MX"/>
        </w:rPr>
        <w:lastRenderedPageBreak/>
        <w:t>Análisis de GDCC</w:t>
      </w:r>
    </w:p>
    <w:p w14:paraId="1B2A5CE9" w14:textId="77777777" w:rsidR="00A956D7" w:rsidRPr="00442B79" w:rsidRDefault="00A956D7" w:rsidP="00A956D7">
      <w:pPr>
        <w:rPr>
          <w:rFonts w:cstheme="minorHAnsi"/>
          <w:sz w:val="36"/>
          <w:szCs w:val="36"/>
        </w:rPr>
      </w:pPr>
    </w:p>
    <w:p w14:paraId="0F84F79B" w14:textId="77777777" w:rsidR="00CD2E7F" w:rsidRPr="00442B79" w:rsidRDefault="00CD2E7F" w:rsidP="00CD2E7F">
      <w:pPr>
        <w:rPr>
          <w:rFonts w:cstheme="minorHAnsi"/>
          <w:sz w:val="36"/>
          <w:szCs w:val="36"/>
          <w:lang w:val="es-MX"/>
        </w:rPr>
      </w:pPr>
      <w:r w:rsidRPr="00442B79">
        <w:rPr>
          <w:rFonts w:cstheme="minorHAnsi"/>
          <w:color w:val="000000" w:themeColor="text1"/>
          <w:sz w:val="36"/>
          <w:szCs w:val="36"/>
          <w:lang w:val="es-MX"/>
        </w:rPr>
        <w:t>El transporte es un recurso fundamental pero poco desarrollado para las personas con discapacidades en Georgia</w:t>
      </w:r>
      <w:r w:rsidRPr="00442B79">
        <w:rPr>
          <w:rFonts w:cstheme="minorHAnsi"/>
          <w:b/>
          <w:color w:val="FF0000"/>
          <w:sz w:val="36"/>
          <w:szCs w:val="36"/>
          <w:lang w:val="es-MX"/>
        </w:rPr>
        <w:t xml:space="preserve">. </w:t>
      </w:r>
      <w:r w:rsidRPr="00442B79">
        <w:rPr>
          <w:rFonts w:cstheme="minorHAnsi"/>
          <w:sz w:val="36"/>
          <w:szCs w:val="36"/>
          <w:lang w:val="es-MX"/>
        </w:rPr>
        <w:t>Puede ser la vía para una cita con el médico, para ir de compras al supermercado o incluso para un empleo. Todas estas tareas diarias pueden llegar a ser mucho más difíciles cuando no se satisfacen las necesidades de transporte de una persona. Muchas comunidades no tienen acceso a las soluciones necesarias, ni la gente sabe qué soluciones están actualmente disponibles o se están desarrollando en su comunidad.</w:t>
      </w:r>
    </w:p>
    <w:p w14:paraId="7B1BA496" w14:textId="77777777" w:rsidR="00CD2E7F" w:rsidRPr="00442B79" w:rsidRDefault="00CD2E7F" w:rsidP="00CD2E7F">
      <w:pPr>
        <w:rPr>
          <w:rFonts w:cstheme="minorHAnsi"/>
          <w:sz w:val="36"/>
          <w:szCs w:val="36"/>
          <w:lang w:val="es-MX"/>
        </w:rPr>
      </w:pPr>
    </w:p>
    <w:p w14:paraId="6E85FFEE" w14:textId="77777777" w:rsidR="00CD2E7F" w:rsidRPr="00442B79" w:rsidRDefault="00CD2E7F" w:rsidP="00CD2E7F">
      <w:pPr>
        <w:rPr>
          <w:rFonts w:cstheme="minorHAnsi"/>
          <w:sz w:val="36"/>
          <w:szCs w:val="36"/>
          <w:lang w:val="es-MX"/>
        </w:rPr>
      </w:pPr>
      <w:r w:rsidRPr="00442B79">
        <w:rPr>
          <w:rFonts w:cstheme="minorHAnsi"/>
          <w:sz w:val="36"/>
          <w:szCs w:val="36"/>
          <w:lang w:val="es-MX"/>
        </w:rPr>
        <w:t xml:space="preserve">En julio de 2020, como parte de la revisión y el análisis exhaustivos del Plan Estratégico de cinco años del Consejo, GCDD señaló que </w:t>
      </w:r>
      <w:hyperlink r:id="rId51" w:anchor=":~:text=MARTA%20Mobility%20is%20our%20service,board%20our%20MARTA%20Mobility%20buses." w:history="1">
        <w:r w:rsidRPr="00442B79">
          <w:rPr>
            <w:rStyle w:val="Hyperlink"/>
            <w:rFonts w:cstheme="minorHAnsi"/>
            <w:sz w:val="36"/>
            <w:szCs w:val="36"/>
            <w:lang w:val="es-MX"/>
          </w:rPr>
          <w:t>MARTA Mobility</w:t>
        </w:r>
      </w:hyperlink>
      <w:r w:rsidRPr="00442B79">
        <w:rPr>
          <w:rFonts w:cstheme="minorHAnsi"/>
          <w:sz w:val="36"/>
          <w:szCs w:val="36"/>
          <w:lang w:val="es-MX"/>
        </w:rPr>
        <w:t xml:space="preserve"> es el servicio de paratránsito complementario designado por la Ley de estadounidenses con discapacidades de Georgia (ADA por sus siglas en inglés), que brinda transporte accesible a personas con discapacidades.</w:t>
      </w:r>
    </w:p>
    <w:p w14:paraId="25B84DF7" w14:textId="77777777" w:rsidR="00CD2E7F" w:rsidRPr="00442B79" w:rsidRDefault="00CD2E7F" w:rsidP="00CD2E7F">
      <w:pPr>
        <w:rPr>
          <w:rFonts w:cstheme="minorHAnsi"/>
          <w:sz w:val="36"/>
          <w:szCs w:val="36"/>
          <w:lang w:val="es-MX"/>
        </w:rPr>
      </w:pPr>
      <w:r w:rsidRPr="00442B79">
        <w:rPr>
          <w:rFonts w:cstheme="minorHAnsi"/>
          <w:sz w:val="36"/>
          <w:szCs w:val="36"/>
          <w:lang w:val="es-MX"/>
        </w:rPr>
        <w:t xml:space="preserve"> </w:t>
      </w:r>
    </w:p>
    <w:p w14:paraId="2A93C3FD" w14:textId="77777777" w:rsidR="00CD2E7F" w:rsidRPr="00442B79" w:rsidRDefault="00CD2E7F" w:rsidP="00CD2E7F">
      <w:pPr>
        <w:rPr>
          <w:rFonts w:cstheme="minorHAnsi"/>
          <w:sz w:val="36"/>
          <w:szCs w:val="36"/>
          <w:lang w:val="es-MX"/>
        </w:rPr>
      </w:pPr>
      <w:r w:rsidRPr="00442B79">
        <w:rPr>
          <w:rFonts w:cstheme="minorHAnsi"/>
          <w:sz w:val="36"/>
          <w:szCs w:val="36"/>
          <w:lang w:val="es-MX"/>
        </w:rPr>
        <w:t>La ADA, o la Ley de estadounidenses con discapacidades promulgada por el presidente George HW Bush, "prohíbe la discriminación en contra de las personas con discapacidades en todas las áreas de la vida pública, incluidos los trabajos, las escuelas, el transporte y todos los lugares públicos y privados que están abiertos al público en general."</w:t>
      </w:r>
    </w:p>
    <w:p w14:paraId="01D290CA" w14:textId="77777777" w:rsidR="00CD2E7F" w:rsidRPr="00442B79" w:rsidRDefault="00CD2E7F" w:rsidP="00CD2E7F">
      <w:pPr>
        <w:rPr>
          <w:rFonts w:cstheme="minorHAnsi"/>
          <w:sz w:val="36"/>
          <w:szCs w:val="36"/>
          <w:lang w:val="es-MX"/>
        </w:rPr>
      </w:pPr>
    </w:p>
    <w:p w14:paraId="06093AA0" w14:textId="77777777" w:rsidR="00CD2E7F" w:rsidRPr="00442B79" w:rsidRDefault="00CD2E7F" w:rsidP="00CD2E7F">
      <w:pPr>
        <w:rPr>
          <w:rFonts w:cstheme="minorHAnsi"/>
          <w:sz w:val="36"/>
          <w:szCs w:val="36"/>
          <w:lang w:val="es-MX"/>
        </w:rPr>
      </w:pPr>
      <w:r w:rsidRPr="00442B79">
        <w:rPr>
          <w:rFonts w:cstheme="minorHAnsi"/>
          <w:sz w:val="36"/>
          <w:szCs w:val="36"/>
          <w:lang w:val="es-MX"/>
        </w:rPr>
        <w:t xml:space="preserve">Los desafíos con MARTA Mobility incluyen un aviso de cita con 24 horas de anticipación, no viaje para horarios de recogidas y </w:t>
      </w:r>
      <w:r w:rsidRPr="00442B79">
        <w:rPr>
          <w:rFonts w:cstheme="minorHAnsi"/>
          <w:sz w:val="36"/>
          <w:szCs w:val="36"/>
          <w:lang w:val="es-MX"/>
        </w:rPr>
        <w:lastRenderedPageBreak/>
        <w:t>el servicio solo está disponible en las áreas metropolitanas de Atlanta que han comprado el sistema MARTA.</w:t>
      </w:r>
    </w:p>
    <w:p w14:paraId="2B1ACA2B" w14:textId="77777777" w:rsidR="00CD2E7F" w:rsidRPr="00442B79" w:rsidRDefault="00CD2E7F" w:rsidP="00CD2E7F">
      <w:pPr>
        <w:rPr>
          <w:rFonts w:cstheme="minorHAnsi"/>
          <w:sz w:val="36"/>
          <w:szCs w:val="36"/>
          <w:lang w:val="es-MX"/>
        </w:rPr>
      </w:pPr>
    </w:p>
    <w:p w14:paraId="3DCAAD60" w14:textId="77777777" w:rsidR="00CD2E7F" w:rsidRPr="00442B79" w:rsidRDefault="00CD2E7F" w:rsidP="00CD2E7F">
      <w:pPr>
        <w:rPr>
          <w:rFonts w:cstheme="minorHAnsi"/>
          <w:sz w:val="36"/>
          <w:szCs w:val="36"/>
          <w:lang w:val="es-MX"/>
        </w:rPr>
      </w:pPr>
      <w:r w:rsidRPr="00442B79">
        <w:rPr>
          <w:rFonts w:cstheme="minorHAnsi"/>
          <w:sz w:val="36"/>
          <w:szCs w:val="36"/>
          <w:lang w:val="es-MX"/>
        </w:rPr>
        <w:t xml:space="preserve">El análisis de GCDD también encontró que aproximadamente dos </w:t>
      </w:r>
      <w:r w:rsidRPr="00442B79">
        <w:rPr>
          <w:rFonts w:cstheme="minorHAnsi"/>
          <w:color w:val="000000" w:themeColor="text1"/>
          <w:sz w:val="36"/>
          <w:szCs w:val="36"/>
          <w:lang w:val="es-MX"/>
        </w:rPr>
        <w:t>millones de georgianos, ambos con o sin discapacidades, viven en áreas rurales donde el transporte es más preocupante, y los georgianos en 118 condados rurales son atendidos por 65 pequeños sistemas de camionetas de guardia.</w:t>
      </w:r>
    </w:p>
    <w:p w14:paraId="7589FA12" w14:textId="77777777" w:rsidR="00A956D7" w:rsidRPr="00442B79" w:rsidRDefault="00A956D7" w:rsidP="00A956D7">
      <w:pPr>
        <w:rPr>
          <w:rFonts w:cstheme="minorHAnsi"/>
          <w:sz w:val="36"/>
          <w:szCs w:val="36"/>
        </w:rPr>
      </w:pPr>
    </w:p>
    <w:p w14:paraId="1621223A" w14:textId="77777777" w:rsidR="001D17CC" w:rsidRPr="00442B79" w:rsidRDefault="001D17CC" w:rsidP="001D17CC">
      <w:pPr>
        <w:rPr>
          <w:rFonts w:asciiTheme="majorHAnsi" w:eastAsiaTheme="majorEastAsia" w:hAnsiTheme="majorHAnsi" w:cstheme="majorBidi"/>
          <w:color w:val="2F5496" w:themeColor="accent1" w:themeShade="BF"/>
          <w:sz w:val="36"/>
          <w:szCs w:val="36"/>
          <w:lang w:val="es-MX"/>
        </w:rPr>
      </w:pPr>
      <w:r w:rsidRPr="00442B79">
        <w:rPr>
          <w:rFonts w:asciiTheme="majorHAnsi" w:eastAsiaTheme="majorEastAsia" w:hAnsiTheme="majorHAnsi" w:cstheme="majorBidi"/>
          <w:color w:val="2F5496" w:themeColor="accent1" w:themeShade="BF"/>
          <w:sz w:val="36"/>
          <w:szCs w:val="36"/>
          <w:lang w:val="es-MX"/>
        </w:rPr>
        <w:t>Sistema de transporte coordinado - Departamento de Servicios Humanos</w:t>
      </w:r>
    </w:p>
    <w:p w14:paraId="72723048" w14:textId="77777777" w:rsidR="00A956D7" w:rsidRPr="00442B79" w:rsidRDefault="00A956D7" w:rsidP="00A956D7">
      <w:pPr>
        <w:rPr>
          <w:rFonts w:cstheme="minorHAnsi"/>
          <w:sz w:val="36"/>
          <w:szCs w:val="36"/>
        </w:rPr>
      </w:pPr>
    </w:p>
    <w:p w14:paraId="5BB8E545" w14:textId="77777777" w:rsidR="00554630" w:rsidRPr="00442B79" w:rsidRDefault="00554630" w:rsidP="00554630">
      <w:pPr>
        <w:rPr>
          <w:rFonts w:cstheme="minorHAnsi"/>
          <w:sz w:val="36"/>
          <w:szCs w:val="36"/>
          <w:lang w:val="es-MX"/>
        </w:rPr>
      </w:pPr>
      <w:r w:rsidRPr="00442B79">
        <w:rPr>
          <w:rFonts w:cstheme="minorHAnsi"/>
          <w:sz w:val="36"/>
          <w:szCs w:val="36"/>
          <w:lang w:val="es-MX"/>
        </w:rPr>
        <w:t xml:space="preserve">El </w:t>
      </w:r>
      <w:hyperlink r:id="rId52" w:history="1">
        <w:r w:rsidRPr="00442B79">
          <w:rPr>
            <w:rStyle w:val="Hyperlink"/>
            <w:rFonts w:cstheme="minorHAnsi"/>
            <w:sz w:val="36"/>
            <w:szCs w:val="36"/>
            <w:lang w:val="es-MX"/>
          </w:rPr>
          <w:t>Departamento de Servicios Human</w:t>
        </w:r>
      </w:hyperlink>
      <w:r w:rsidRPr="00442B79">
        <w:rPr>
          <w:rStyle w:val="Hyperlink"/>
          <w:rFonts w:cstheme="minorHAnsi"/>
          <w:sz w:val="36"/>
          <w:szCs w:val="36"/>
          <w:lang w:val="es-MX"/>
        </w:rPr>
        <w:t>os de Georgia</w:t>
      </w:r>
      <w:r w:rsidRPr="00442B79">
        <w:rPr>
          <w:rFonts w:cstheme="minorHAnsi"/>
          <w:sz w:val="36"/>
          <w:szCs w:val="36"/>
          <w:lang w:val="es-MX"/>
        </w:rPr>
        <w:t xml:space="preserve"> (DHS por sus siglas en inglés) es un recurso para personas con necesidades de transporte insatisfechas. El DHS tiene su propio programa llamado </w:t>
      </w:r>
      <w:hyperlink r:id="rId53" w:history="1">
        <w:r w:rsidRPr="00442B79">
          <w:rPr>
            <w:rStyle w:val="Hyperlink"/>
            <w:rFonts w:cstheme="minorHAnsi"/>
            <w:sz w:val="36"/>
            <w:szCs w:val="36"/>
            <w:lang w:val="es-MX"/>
          </w:rPr>
          <w:t>Sistema de Transporte Coordinado</w:t>
        </w:r>
      </w:hyperlink>
      <w:r w:rsidRPr="00442B79">
        <w:rPr>
          <w:rFonts w:cstheme="minorHAnsi"/>
          <w:sz w:val="36"/>
          <w:szCs w:val="36"/>
          <w:lang w:val="es-MX"/>
        </w:rPr>
        <w:t xml:space="preserve"> (CTS por sus siglas en inglés). </w:t>
      </w:r>
      <w:r w:rsidRPr="00442B79">
        <w:rPr>
          <w:sz w:val="36"/>
          <w:szCs w:val="36"/>
          <w:lang w:val="es-MX"/>
        </w:rPr>
        <w:t>El programa incluye varias oficinas con personal en cada región del DHS, donde administran una flota de vehículos gubernamentales y el sistema de solicitud basado en la web, llamado</w:t>
      </w:r>
      <w:r w:rsidRPr="00442B79">
        <w:rPr>
          <w:rFonts w:cstheme="minorHAnsi"/>
          <w:sz w:val="36"/>
          <w:szCs w:val="36"/>
          <w:lang w:val="es-MX"/>
        </w:rPr>
        <w:t xml:space="preserve"> </w:t>
      </w:r>
      <w:hyperlink r:id="rId54" w:history="1">
        <w:r w:rsidRPr="00442B79">
          <w:rPr>
            <w:rStyle w:val="Hyperlink"/>
            <w:rFonts w:cstheme="minorHAnsi"/>
            <w:sz w:val="36"/>
            <w:szCs w:val="36"/>
            <w:lang w:val="es-MX"/>
          </w:rPr>
          <w:t>TRIP$.</w:t>
        </w:r>
      </w:hyperlink>
    </w:p>
    <w:p w14:paraId="5F407FA6" w14:textId="77777777" w:rsidR="00554630" w:rsidRPr="00442B79" w:rsidRDefault="00554630" w:rsidP="00554630">
      <w:pPr>
        <w:rPr>
          <w:rFonts w:cstheme="minorHAnsi"/>
          <w:sz w:val="36"/>
          <w:szCs w:val="36"/>
          <w:lang w:val="es-MX"/>
        </w:rPr>
      </w:pPr>
    </w:p>
    <w:p w14:paraId="486DFF9C" w14:textId="77777777" w:rsidR="00554630" w:rsidRPr="00442B79" w:rsidRDefault="00554630" w:rsidP="00554630">
      <w:pPr>
        <w:rPr>
          <w:rFonts w:cstheme="minorHAnsi"/>
          <w:sz w:val="36"/>
          <w:szCs w:val="36"/>
          <w:lang w:val="es-MX"/>
        </w:rPr>
      </w:pPr>
      <w:r w:rsidRPr="00442B79">
        <w:rPr>
          <w:sz w:val="36"/>
          <w:szCs w:val="36"/>
          <w:lang w:val="es-MX"/>
        </w:rPr>
        <w:t xml:space="preserve">El programa encaja en el rol más amplio del DHS como agencia estatal, proporcionando servicios para promover autosuficiencia, seguridad y bienestar para todos los georgianos. CTS es el programa designado en Georgia para recibir fondos de la Sección 5310. </w:t>
      </w:r>
      <w:hyperlink r:id="rId55" w:history="1">
        <w:r w:rsidRPr="00442B79">
          <w:rPr>
            <w:rStyle w:val="Hyperlink"/>
            <w:rFonts w:cstheme="minorHAnsi"/>
            <w:sz w:val="36"/>
            <w:szCs w:val="36"/>
            <w:lang w:val="es-MX"/>
          </w:rPr>
          <w:t>Sección 5310</w:t>
        </w:r>
      </w:hyperlink>
      <w:r w:rsidRPr="00442B79">
        <w:rPr>
          <w:rFonts w:cstheme="minorHAnsi"/>
          <w:sz w:val="36"/>
          <w:szCs w:val="36"/>
          <w:lang w:val="es-MX"/>
        </w:rPr>
        <w:t xml:space="preserve"> es un programa federal diseñado para financiar proyectos de transporte para mejorar la movilidad de personas mayores y aquellos con </w:t>
      </w:r>
      <w:r w:rsidRPr="00442B79">
        <w:rPr>
          <w:rFonts w:cstheme="minorHAnsi"/>
          <w:sz w:val="36"/>
          <w:szCs w:val="36"/>
          <w:lang w:val="es-MX"/>
        </w:rPr>
        <w:lastRenderedPageBreak/>
        <w:t xml:space="preserve">discapacidades, bajo la </w:t>
      </w:r>
      <w:hyperlink r:id="rId56" w:history="1">
        <w:r w:rsidRPr="00442B79">
          <w:rPr>
            <w:rStyle w:val="Hyperlink"/>
            <w:rFonts w:cstheme="minorHAnsi"/>
            <w:sz w:val="36"/>
            <w:szCs w:val="36"/>
            <w:lang w:val="es-MX"/>
          </w:rPr>
          <w:t>Ley Fixing America’s Surface Transportation</w:t>
        </w:r>
      </w:hyperlink>
      <w:r w:rsidRPr="00442B79">
        <w:rPr>
          <w:rFonts w:cstheme="minorHAnsi"/>
          <w:sz w:val="36"/>
          <w:szCs w:val="36"/>
          <w:lang w:val="es-MX"/>
        </w:rPr>
        <w:t xml:space="preserve"> (FAST), (Ley de transporte de largo alcance)</w:t>
      </w:r>
    </w:p>
    <w:p w14:paraId="3EF3EAA0" w14:textId="77777777" w:rsidR="00554630" w:rsidRPr="00442B79" w:rsidRDefault="00554630" w:rsidP="00554630">
      <w:pPr>
        <w:rPr>
          <w:rFonts w:cstheme="minorHAnsi"/>
          <w:sz w:val="36"/>
          <w:szCs w:val="36"/>
          <w:lang w:val="es-MX"/>
        </w:rPr>
      </w:pPr>
    </w:p>
    <w:p w14:paraId="2E7CC5A2" w14:textId="77777777" w:rsidR="00554630" w:rsidRPr="00442B79" w:rsidRDefault="00554630" w:rsidP="00554630">
      <w:pPr>
        <w:rPr>
          <w:rFonts w:cstheme="minorHAnsi"/>
          <w:sz w:val="36"/>
          <w:szCs w:val="36"/>
          <w:lang w:val="es-MX"/>
        </w:rPr>
      </w:pPr>
      <w:r w:rsidRPr="00442B79">
        <w:rPr>
          <w:rFonts w:cstheme="minorHAnsi"/>
          <w:sz w:val="36"/>
          <w:szCs w:val="36"/>
          <w:lang w:val="es-MX"/>
        </w:rPr>
        <w:t xml:space="preserve">CTS brinda un servicio vital a áreas rurales sin transporte público, pero actualmente se están desarrollando programas de transporte adicionales en Georgia para satisfacer aún más la necesidad, incluidos dos de la </w:t>
      </w:r>
      <w:hyperlink r:id="rId57" w:history="1">
        <w:r w:rsidRPr="00442B79">
          <w:rPr>
            <w:rStyle w:val="Hyperlink"/>
            <w:rFonts w:cstheme="minorHAnsi"/>
            <w:sz w:val="36"/>
            <w:szCs w:val="36"/>
            <w:lang w:val="es-MX"/>
          </w:rPr>
          <w:t xml:space="preserve">Comisión Regional de Atlanta </w:t>
        </w:r>
      </w:hyperlink>
      <w:r w:rsidRPr="00442B79">
        <w:rPr>
          <w:rFonts w:cstheme="minorHAnsi"/>
          <w:sz w:val="36"/>
          <w:szCs w:val="36"/>
          <w:lang w:val="es-MX"/>
        </w:rPr>
        <w:t xml:space="preserve"> (ARC por sus siglas en inglés).</w:t>
      </w:r>
    </w:p>
    <w:p w14:paraId="33D79D0E" w14:textId="77777777" w:rsidR="00A956D7" w:rsidRPr="00442B79" w:rsidRDefault="00A956D7" w:rsidP="00A956D7">
      <w:pPr>
        <w:rPr>
          <w:rFonts w:cstheme="minorHAnsi"/>
          <w:sz w:val="36"/>
          <w:szCs w:val="36"/>
        </w:rPr>
      </w:pPr>
    </w:p>
    <w:p w14:paraId="2AE8EE7F" w14:textId="77777777" w:rsidR="007609D4" w:rsidRPr="00442B79" w:rsidRDefault="007609D4" w:rsidP="007609D4">
      <w:pPr>
        <w:rPr>
          <w:rFonts w:asciiTheme="majorHAnsi" w:eastAsiaTheme="majorEastAsia" w:hAnsiTheme="majorHAnsi" w:cstheme="majorBidi"/>
          <w:color w:val="2F5496" w:themeColor="accent1" w:themeShade="BF"/>
          <w:sz w:val="36"/>
          <w:szCs w:val="36"/>
          <w:lang w:val="es-MX"/>
        </w:rPr>
      </w:pPr>
      <w:r w:rsidRPr="00442B79">
        <w:rPr>
          <w:rFonts w:asciiTheme="majorHAnsi" w:eastAsiaTheme="majorEastAsia" w:hAnsiTheme="majorHAnsi" w:cstheme="majorBidi"/>
          <w:color w:val="2F5496" w:themeColor="accent1" w:themeShade="BF"/>
          <w:sz w:val="36"/>
          <w:szCs w:val="36"/>
          <w:lang w:val="es-MX"/>
        </w:rPr>
        <w:t>Sistema de viajes seguros en una red conectada (ST-CTN) - Comisión Regional de Atlanta</w:t>
      </w:r>
    </w:p>
    <w:p w14:paraId="2B6A7F8B" w14:textId="77777777" w:rsidR="00A956D7" w:rsidRPr="00442B79" w:rsidRDefault="00A956D7" w:rsidP="00A956D7">
      <w:pPr>
        <w:rPr>
          <w:rFonts w:cstheme="minorHAnsi"/>
          <w:sz w:val="36"/>
          <w:szCs w:val="36"/>
        </w:rPr>
      </w:pPr>
    </w:p>
    <w:p w14:paraId="128FA12E" w14:textId="77777777" w:rsidR="007609D4" w:rsidRPr="00442B79" w:rsidRDefault="007609D4" w:rsidP="007609D4">
      <w:pPr>
        <w:rPr>
          <w:rFonts w:cstheme="minorHAnsi"/>
          <w:sz w:val="36"/>
          <w:szCs w:val="36"/>
          <w:lang w:val="es-MX"/>
        </w:rPr>
      </w:pPr>
      <w:r w:rsidRPr="00442B79">
        <w:rPr>
          <w:rFonts w:cstheme="minorHAnsi"/>
          <w:sz w:val="36"/>
          <w:szCs w:val="36"/>
          <w:lang w:val="es-MX"/>
        </w:rPr>
        <w:t xml:space="preserve">Este febrero, </w:t>
      </w:r>
      <w:hyperlink r:id="rId58" w:history="1">
        <w:r w:rsidRPr="00442B79">
          <w:rPr>
            <w:rStyle w:val="Hyperlink"/>
            <w:rFonts w:cstheme="minorHAnsi"/>
            <w:sz w:val="36"/>
            <w:szCs w:val="36"/>
            <w:lang w:val="es-MX"/>
          </w:rPr>
          <w:t>ARC anunció que se le otorgó</w:t>
        </w:r>
      </w:hyperlink>
      <w:r w:rsidRPr="00442B79">
        <w:rPr>
          <w:rFonts w:cstheme="minorHAnsi"/>
          <w:sz w:val="36"/>
          <w:szCs w:val="36"/>
          <w:lang w:val="es-MX"/>
        </w:rPr>
        <w:t xml:space="preserve"> una subsidio a través del </w:t>
      </w:r>
      <w:hyperlink r:id="rId59" w:history="1">
        <w:r w:rsidRPr="00442B79">
          <w:rPr>
            <w:sz w:val="36"/>
            <w:szCs w:val="36"/>
            <w:lang w:val="es-MX"/>
          </w:rPr>
          <w:t>“</w:t>
        </w:r>
        <w:r w:rsidRPr="00442B79">
          <w:rPr>
            <w:rStyle w:val="Hyperlink"/>
            <w:rFonts w:cstheme="minorHAnsi"/>
            <w:sz w:val="36"/>
            <w:szCs w:val="36"/>
            <w:lang w:val="es-MX"/>
          </w:rPr>
          <w:t xml:space="preserve">Viaje completo – Programa de implementación de ITS4US” del Departmento of Transporte de EE. UU. </w:t>
        </w:r>
      </w:hyperlink>
      <w:r w:rsidRPr="00442B79">
        <w:rPr>
          <w:rFonts w:cstheme="minorHAnsi"/>
          <w:sz w:val="36"/>
          <w:szCs w:val="36"/>
          <w:lang w:val="es-MX"/>
        </w:rPr>
        <w:t xml:space="preserve"> (USDOT por sus siglas en inglés), para comenzar la primera fase de un proyecto que desarrolla un sistema de transporte más accesible en el condado de Gwinnett. </w:t>
      </w:r>
    </w:p>
    <w:p w14:paraId="2B2729F2" w14:textId="77777777" w:rsidR="007609D4" w:rsidRPr="00442B79" w:rsidRDefault="007609D4" w:rsidP="007609D4">
      <w:pPr>
        <w:rPr>
          <w:rFonts w:cstheme="minorHAnsi"/>
          <w:sz w:val="36"/>
          <w:szCs w:val="36"/>
          <w:lang w:val="es-MX"/>
        </w:rPr>
      </w:pPr>
    </w:p>
    <w:p w14:paraId="1880E04A" w14:textId="77777777" w:rsidR="007609D4" w:rsidRPr="00442B79" w:rsidRDefault="007609D4" w:rsidP="007609D4">
      <w:pPr>
        <w:rPr>
          <w:rFonts w:cstheme="minorHAnsi"/>
          <w:sz w:val="36"/>
          <w:szCs w:val="36"/>
          <w:lang w:val="es-MX"/>
        </w:rPr>
      </w:pPr>
      <w:r w:rsidRPr="00442B79">
        <w:rPr>
          <w:rFonts w:cstheme="minorHAnsi"/>
          <w:sz w:val="36"/>
          <w:szCs w:val="36"/>
          <w:lang w:val="es-MX"/>
        </w:rPr>
        <w:t>El proyecto ARC propuesto es llamado sistema de viajes seguros en una red de transporte conectado (ST-CTN por sus siglas en inglés), y el objetivo final es combinar una serie de tecnologías y soluciones para crear una forma más equitativa de viajar en el condado. La cantidad total de la adjudicación en tres fases supera a $9 millones.</w:t>
      </w:r>
    </w:p>
    <w:p w14:paraId="23293347" w14:textId="77777777" w:rsidR="007609D4" w:rsidRPr="00442B79" w:rsidRDefault="007609D4" w:rsidP="007609D4">
      <w:pPr>
        <w:rPr>
          <w:rFonts w:cstheme="minorHAnsi"/>
          <w:sz w:val="36"/>
          <w:szCs w:val="36"/>
          <w:lang w:val="es-MX"/>
        </w:rPr>
      </w:pPr>
    </w:p>
    <w:p w14:paraId="7EA0EDB3" w14:textId="77777777" w:rsidR="007609D4" w:rsidRPr="00442B79" w:rsidRDefault="007609D4" w:rsidP="007609D4">
      <w:pPr>
        <w:rPr>
          <w:rFonts w:cstheme="minorHAnsi"/>
          <w:sz w:val="36"/>
          <w:szCs w:val="36"/>
          <w:lang w:val="es-MX"/>
        </w:rPr>
      </w:pPr>
      <w:r w:rsidRPr="00442B79">
        <w:rPr>
          <w:rFonts w:cstheme="minorHAnsi"/>
          <w:sz w:val="36"/>
          <w:szCs w:val="36"/>
          <w:lang w:val="es-MX"/>
        </w:rPr>
        <w:t xml:space="preserve">Maria Roell, planificadora senior del  </w:t>
      </w:r>
      <w:hyperlink r:id="rId60" w:history="1">
        <w:r w:rsidRPr="00442B79">
          <w:rPr>
            <w:rStyle w:val="Hyperlink"/>
            <w:rFonts w:cstheme="minorHAnsi"/>
            <w:sz w:val="36"/>
            <w:szCs w:val="36"/>
            <w:lang w:val="es-MX"/>
          </w:rPr>
          <w:t>grupo de transporte ARC</w:t>
        </w:r>
      </w:hyperlink>
      <w:r w:rsidRPr="00442B79">
        <w:rPr>
          <w:rFonts w:cstheme="minorHAnsi"/>
          <w:sz w:val="36"/>
          <w:szCs w:val="36"/>
          <w:lang w:val="es-MX"/>
        </w:rPr>
        <w:t xml:space="preserve">, dice que ST-CTN se centrará en las comunidades desatendidas de Gwinnett, incluidas las personas con discapacidades, los </w:t>
      </w:r>
      <w:r w:rsidRPr="00442B79">
        <w:rPr>
          <w:rFonts w:cstheme="minorHAnsi"/>
          <w:sz w:val="36"/>
          <w:szCs w:val="36"/>
          <w:lang w:val="es-MX"/>
        </w:rPr>
        <w:lastRenderedPageBreak/>
        <w:t>adultos mayores y aquellos que tienen un conocimiento limitado del inglés. Roell dice que considerar la perspectiva del usuario es esencial para las dos primeras fases del proyecto.</w:t>
      </w:r>
    </w:p>
    <w:p w14:paraId="7ECBF418" w14:textId="77777777" w:rsidR="007609D4" w:rsidRPr="00442B79" w:rsidRDefault="007609D4" w:rsidP="007609D4">
      <w:pPr>
        <w:rPr>
          <w:rFonts w:cstheme="minorHAnsi"/>
          <w:sz w:val="36"/>
          <w:szCs w:val="36"/>
          <w:lang w:val="es-MX"/>
        </w:rPr>
      </w:pPr>
    </w:p>
    <w:p w14:paraId="71603786" w14:textId="77777777" w:rsidR="007609D4" w:rsidRPr="00442B79" w:rsidRDefault="007609D4" w:rsidP="007609D4">
      <w:pPr>
        <w:rPr>
          <w:rFonts w:cstheme="minorHAnsi"/>
          <w:sz w:val="36"/>
          <w:szCs w:val="36"/>
          <w:lang w:val="es-MX"/>
        </w:rPr>
      </w:pPr>
      <w:r w:rsidRPr="00442B79">
        <w:rPr>
          <w:rFonts w:cstheme="minorHAnsi"/>
          <w:sz w:val="36"/>
          <w:szCs w:val="36"/>
          <w:lang w:val="es-MX"/>
        </w:rPr>
        <w:t>"Se trata de hacer que los viajes completos sean más fáciles para las personas con problemas de movilidad", dijo Roell. "Hay muchas poblaciones a las que están tratando de llegar".</w:t>
      </w:r>
    </w:p>
    <w:p w14:paraId="133F04CC" w14:textId="77777777" w:rsidR="007609D4" w:rsidRPr="00442B79" w:rsidRDefault="007609D4" w:rsidP="007609D4">
      <w:pPr>
        <w:rPr>
          <w:rFonts w:cstheme="minorHAnsi"/>
          <w:sz w:val="36"/>
          <w:szCs w:val="36"/>
          <w:lang w:val="es-MX"/>
        </w:rPr>
      </w:pPr>
    </w:p>
    <w:p w14:paraId="6638D3C5" w14:textId="303F270C" w:rsidR="00A956D7" w:rsidRPr="00442B79" w:rsidRDefault="007609D4" w:rsidP="00A956D7">
      <w:pPr>
        <w:rPr>
          <w:rFonts w:cstheme="minorHAnsi"/>
          <w:sz w:val="36"/>
          <w:szCs w:val="36"/>
          <w:lang w:val="es-MX"/>
        </w:rPr>
      </w:pPr>
      <w:r w:rsidRPr="00442B79">
        <w:rPr>
          <w:rFonts w:cstheme="minorHAnsi"/>
          <w:sz w:val="36"/>
          <w:szCs w:val="36"/>
          <w:lang w:val="es-MX"/>
        </w:rPr>
        <w:t xml:space="preserve">El transporte es un tema de política importante para muchas personas con discapacidades en Georgia. </w:t>
      </w:r>
      <w:r w:rsidRPr="00442B79">
        <w:rPr>
          <w:rFonts w:cstheme="minorHAnsi"/>
          <w:color w:val="000000" w:themeColor="text1"/>
          <w:sz w:val="36"/>
          <w:szCs w:val="36"/>
          <w:lang w:val="es-MX"/>
        </w:rPr>
        <w:t>Cada individuo tiene diferentes necesidades de viaje, y los servicios pueden ser un desafío para navegar para aquellos que no tienen sus propios medios de transporte.</w:t>
      </w:r>
    </w:p>
    <w:p w14:paraId="2D2126C7" w14:textId="77777777" w:rsidR="00A956D7" w:rsidRPr="00442B79" w:rsidRDefault="00A956D7" w:rsidP="00A956D7">
      <w:pPr>
        <w:rPr>
          <w:rFonts w:cstheme="minorHAnsi"/>
          <w:sz w:val="36"/>
          <w:szCs w:val="36"/>
        </w:rPr>
      </w:pPr>
    </w:p>
    <w:p w14:paraId="3DED6850" w14:textId="77777777" w:rsidR="00A951C0" w:rsidRPr="00442B79" w:rsidRDefault="00A951C0" w:rsidP="00A951C0">
      <w:pPr>
        <w:rPr>
          <w:rFonts w:asciiTheme="majorHAnsi" w:eastAsiaTheme="majorEastAsia" w:hAnsiTheme="majorHAnsi" w:cstheme="majorBidi"/>
          <w:color w:val="2F5496" w:themeColor="accent1" w:themeShade="BF"/>
          <w:sz w:val="36"/>
          <w:szCs w:val="36"/>
          <w:lang w:val="es-MX"/>
        </w:rPr>
      </w:pPr>
      <w:r w:rsidRPr="00442B79">
        <w:rPr>
          <w:rFonts w:asciiTheme="majorHAnsi" w:eastAsiaTheme="majorEastAsia" w:hAnsiTheme="majorHAnsi" w:cstheme="majorBidi"/>
          <w:color w:val="2F5496" w:themeColor="accent1" w:themeShade="BF"/>
          <w:sz w:val="36"/>
          <w:szCs w:val="36"/>
          <w:lang w:val="es-MX"/>
        </w:rPr>
        <w:t>Micro tránsito en los condados de Gwinnett y DeKalb</w:t>
      </w:r>
    </w:p>
    <w:p w14:paraId="0CE80D4D" w14:textId="77777777" w:rsidR="00A956D7" w:rsidRPr="00442B79" w:rsidRDefault="00A956D7" w:rsidP="00A956D7">
      <w:pPr>
        <w:rPr>
          <w:rFonts w:cstheme="minorHAnsi"/>
          <w:sz w:val="36"/>
          <w:szCs w:val="36"/>
        </w:rPr>
      </w:pPr>
    </w:p>
    <w:p w14:paraId="343AA4D5" w14:textId="77777777" w:rsidR="00A951C0" w:rsidRPr="00442B79" w:rsidRDefault="00A951C0" w:rsidP="00A951C0">
      <w:pPr>
        <w:rPr>
          <w:rFonts w:cstheme="minorHAnsi"/>
          <w:sz w:val="36"/>
          <w:szCs w:val="36"/>
          <w:lang w:val="es-MX"/>
        </w:rPr>
      </w:pPr>
      <w:r w:rsidRPr="00442B79">
        <w:rPr>
          <w:rFonts w:cstheme="minorHAnsi"/>
          <w:sz w:val="36"/>
          <w:szCs w:val="36"/>
          <w:lang w:val="es-MX"/>
        </w:rPr>
        <w:t xml:space="preserve">ARC tiene otro proyecto de transporte en marcha en el área metropolitana de Atlanta - un piloto de micro tránsito en los condados de Gwinnett y DeKalb que se está asociando con el </w:t>
      </w:r>
      <w:hyperlink r:id="rId61" w:history="1">
        <w:r w:rsidRPr="00442B79">
          <w:rPr>
            <w:rStyle w:val="Hyperlink"/>
            <w:rFonts w:cstheme="minorHAnsi"/>
            <w:sz w:val="36"/>
            <w:szCs w:val="36"/>
            <w:lang w:val="es-MX"/>
          </w:rPr>
          <w:t>Centro de servicios comunitarios panasiáticos</w:t>
        </w:r>
      </w:hyperlink>
      <w:r w:rsidRPr="00442B79">
        <w:rPr>
          <w:rFonts w:cstheme="minorHAnsi"/>
          <w:sz w:val="36"/>
          <w:szCs w:val="36"/>
          <w:lang w:val="es-MX"/>
        </w:rPr>
        <w:t xml:space="preserve"> (CPACS por sus siglas en inglés) para permitir a los usuarios solicitar servicios de autobuses CPACS a una ubicación específica. El proyecto se encuentra actualmente en la mitad de la primera fase de un cronograma de 18 meses, y podría representar un acojo más amplio tanto del micro tránsito como de la equidad del transporte en los condados.</w:t>
      </w:r>
    </w:p>
    <w:p w14:paraId="48D24417" w14:textId="77777777" w:rsidR="00A951C0" w:rsidRPr="00442B79" w:rsidRDefault="00A951C0" w:rsidP="00A951C0">
      <w:pPr>
        <w:rPr>
          <w:rFonts w:cstheme="minorHAnsi"/>
          <w:sz w:val="36"/>
          <w:szCs w:val="36"/>
          <w:lang w:val="es-MX"/>
        </w:rPr>
      </w:pPr>
    </w:p>
    <w:p w14:paraId="458AEF7C" w14:textId="77777777" w:rsidR="00A951C0" w:rsidRPr="00442B79" w:rsidRDefault="00A951C0" w:rsidP="00A951C0">
      <w:pPr>
        <w:rPr>
          <w:rFonts w:cstheme="minorHAnsi"/>
          <w:sz w:val="36"/>
          <w:szCs w:val="36"/>
          <w:lang w:val="es-MX"/>
        </w:rPr>
      </w:pPr>
      <w:r w:rsidRPr="00442B79">
        <w:rPr>
          <w:rFonts w:cstheme="minorHAnsi"/>
          <w:sz w:val="36"/>
          <w:szCs w:val="36"/>
          <w:lang w:val="es-MX"/>
        </w:rPr>
        <w:t xml:space="preserve">Joseph Yawn, administrador de tecnología de transporte de ARC, dice que parte del requisito del subsidio para el proyecto </w:t>
      </w:r>
      <w:r w:rsidRPr="00442B79">
        <w:rPr>
          <w:rFonts w:cstheme="minorHAnsi"/>
          <w:sz w:val="36"/>
          <w:szCs w:val="36"/>
          <w:lang w:val="es-MX"/>
        </w:rPr>
        <w:lastRenderedPageBreak/>
        <w:t>CPACS es un esfuerzo de planificación inclusivo. "El comité de partes interesadas está impulsado por los pasajeros, por lo que realmente están dando forma a lo que quieren que sea la tecnología".</w:t>
      </w:r>
    </w:p>
    <w:p w14:paraId="7E124CAC" w14:textId="77777777" w:rsidR="00A951C0" w:rsidRPr="00442B79" w:rsidRDefault="00A951C0" w:rsidP="00A951C0">
      <w:pPr>
        <w:rPr>
          <w:rFonts w:cstheme="minorHAnsi"/>
          <w:sz w:val="36"/>
          <w:szCs w:val="36"/>
          <w:lang w:val="es-MX"/>
        </w:rPr>
      </w:pPr>
    </w:p>
    <w:p w14:paraId="1F146084" w14:textId="77777777" w:rsidR="00A951C0" w:rsidRPr="00442B79" w:rsidRDefault="00A951C0" w:rsidP="00A951C0">
      <w:pPr>
        <w:rPr>
          <w:rFonts w:cstheme="minorHAnsi"/>
          <w:sz w:val="36"/>
          <w:szCs w:val="36"/>
          <w:lang w:val="es-MX"/>
        </w:rPr>
      </w:pPr>
      <w:r w:rsidRPr="00442B79">
        <w:rPr>
          <w:rFonts w:cstheme="minorHAnsi"/>
          <w:sz w:val="36"/>
          <w:szCs w:val="36"/>
          <w:lang w:val="es-MX"/>
        </w:rPr>
        <w:t xml:space="preserve">Durante los próximos dos años en Gwinnett, se completará el piloto de micro tránsito y ARC continuará desarrollando ST-CTN con una variedad de socios. Uno de ellos será el </w:t>
      </w:r>
      <w:hyperlink r:id="rId62" w:history="1">
        <w:r w:rsidRPr="00442B79">
          <w:rPr>
            <w:rStyle w:val="Hyperlink"/>
            <w:rFonts w:cstheme="minorHAnsi"/>
            <w:sz w:val="36"/>
            <w:szCs w:val="36"/>
            <w:lang w:val="es-MX"/>
          </w:rPr>
          <w:t>Consejo estatal de vida independiente de Georgia</w:t>
        </w:r>
      </w:hyperlink>
      <w:r w:rsidRPr="00442B79">
        <w:rPr>
          <w:rFonts w:cstheme="minorHAnsi"/>
          <w:sz w:val="36"/>
          <w:szCs w:val="36"/>
          <w:lang w:val="es-MX"/>
        </w:rPr>
        <w:t xml:space="preserve"> (SILCGA por sus siglas en inglés), que dirigirá la participación de las partes interesadas del proyecto. </w:t>
      </w:r>
    </w:p>
    <w:p w14:paraId="6BC76F82" w14:textId="77777777" w:rsidR="00A951C0" w:rsidRPr="00442B79" w:rsidRDefault="00A951C0" w:rsidP="00A951C0">
      <w:pPr>
        <w:rPr>
          <w:rFonts w:cstheme="minorHAnsi"/>
          <w:sz w:val="36"/>
          <w:szCs w:val="36"/>
          <w:lang w:val="es-MX"/>
        </w:rPr>
      </w:pPr>
    </w:p>
    <w:p w14:paraId="73D02057" w14:textId="72A46716" w:rsidR="00A43327" w:rsidRPr="00442B79" w:rsidRDefault="00A951C0" w:rsidP="00E63FD6">
      <w:pPr>
        <w:rPr>
          <w:rFonts w:cstheme="minorHAnsi"/>
          <w:sz w:val="36"/>
          <w:szCs w:val="36"/>
          <w:lang w:val="es-MX"/>
        </w:rPr>
      </w:pPr>
      <w:r w:rsidRPr="00442B79">
        <w:rPr>
          <w:rFonts w:cstheme="minorHAnsi"/>
          <w:sz w:val="36"/>
          <w:szCs w:val="36"/>
          <w:lang w:val="es-MX"/>
        </w:rPr>
        <w:t>Roell dice que la oportunidad de aumentar la equidad es enorme, y ST-CTN se encuentra en las primeras etapas. "La fase tres es realmente cuando empezamos a hablar, ¿dónde más queremos ponerlo?"</w:t>
      </w:r>
    </w:p>
    <w:p w14:paraId="0600ADD3" w14:textId="53B5DAD3" w:rsidR="003D1BC4" w:rsidRPr="00442B79" w:rsidRDefault="00D650D8" w:rsidP="003D1BC4">
      <w:pPr>
        <w:pStyle w:val="Heading1"/>
      </w:pPr>
      <w:r w:rsidRPr="00442B79">
        <w:t>¿QUÉ OCURRE EN WASHINGTON?</w:t>
      </w:r>
    </w:p>
    <w:p w14:paraId="350B1E5F" w14:textId="77777777" w:rsidR="00D650D8" w:rsidRPr="00442B79" w:rsidRDefault="00D650D8" w:rsidP="00D650D8">
      <w:pPr>
        <w:pStyle w:val="Heading1"/>
        <w:rPr>
          <w:szCs w:val="36"/>
        </w:rPr>
      </w:pPr>
      <w:r w:rsidRPr="00442B79">
        <w:rPr>
          <w:szCs w:val="36"/>
        </w:rPr>
        <w:t>Actualizaciones de la política federal de discapacidades</w:t>
      </w:r>
    </w:p>
    <w:p w14:paraId="6D953E95" w14:textId="35B920B5" w:rsidR="004E4C46" w:rsidRPr="00442B79" w:rsidRDefault="00D650D8" w:rsidP="00CA4445">
      <w:pPr>
        <w:rPr>
          <w:sz w:val="36"/>
          <w:szCs w:val="36"/>
        </w:rPr>
      </w:pPr>
      <w:r w:rsidRPr="00442B79">
        <w:rPr>
          <w:sz w:val="36"/>
          <w:szCs w:val="36"/>
        </w:rPr>
        <w:t>Por</w:t>
      </w:r>
      <w:r w:rsidR="004E4C46" w:rsidRPr="00442B79">
        <w:rPr>
          <w:sz w:val="36"/>
          <w:szCs w:val="36"/>
        </w:rPr>
        <w:t xml:space="preserve"> Erin Shea, </w:t>
      </w:r>
      <w:r w:rsidRPr="00442B79">
        <w:rPr>
          <w:rFonts w:cs="Times New Roman"/>
          <w:bCs/>
          <w:sz w:val="36"/>
          <w:szCs w:val="36"/>
        </w:rPr>
        <w:t>Centro de Representación Pública</w:t>
      </w:r>
    </w:p>
    <w:p w14:paraId="75B8A543" w14:textId="77777777" w:rsidR="00106061" w:rsidRPr="00442B79" w:rsidRDefault="00106061" w:rsidP="00106061">
      <w:pPr>
        <w:rPr>
          <w:rFonts w:cstheme="minorHAnsi"/>
          <w:sz w:val="36"/>
          <w:szCs w:val="36"/>
        </w:rPr>
      </w:pPr>
    </w:p>
    <w:p w14:paraId="47A902F6" w14:textId="2CB9945C" w:rsidR="00106061" w:rsidRPr="00442B79" w:rsidRDefault="008E20DF" w:rsidP="00106061">
      <w:pPr>
        <w:rPr>
          <w:rFonts w:cstheme="minorHAnsi"/>
          <w:sz w:val="36"/>
          <w:szCs w:val="36"/>
        </w:rPr>
      </w:pPr>
      <w:r w:rsidRPr="00442B79">
        <w:rPr>
          <w:rFonts w:cstheme="minorHAnsi"/>
          <w:sz w:val="36"/>
          <w:szCs w:val="36"/>
          <w:lang w:val="es-MX"/>
        </w:rPr>
        <w:t>Ha sido un año 2021 ocupado hasta ahora, que ha traído algunos logros importantes para la comunidad de personas con discapacidades.</w:t>
      </w:r>
      <w:r w:rsidRPr="00442B79">
        <w:rPr>
          <w:rFonts w:cstheme="minorHAnsi"/>
          <w:lang w:val="es-MX"/>
        </w:rPr>
        <w:t xml:space="preserve"> </w:t>
      </w:r>
      <w:r w:rsidR="00D650D8" w:rsidRPr="00442B79">
        <w:rPr>
          <w:rFonts w:cstheme="minorHAnsi"/>
          <w:sz w:val="36"/>
          <w:szCs w:val="36"/>
          <w:lang w:val="es-MX"/>
        </w:rPr>
        <w:t>A continuación, proveeremos algunas actualizaciones clave y lo que esperamos ver  en los próximos meses</w:t>
      </w:r>
      <w:r w:rsidR="00106061" w:rsidRPr="00442B79">
        <w:rPr>
          <w:rFonts w:cstheme="minorHAnsi"/>
          <w:sz w:val="36"/>
          <w:szCs w:val="36"/>
        </w:rPr>
        <w:t xml:space="preserve">.  </w:t>
      </w:r>
    </w:p>
    <w:p w14:paraId="39E36884" w14:textId="77777777" w:rsidR="00106061" w:rsidRPr="00442B79" w:rsidRDefault="00106061" w:rsidP="00106061">
      <w:pPr>
        <w:rPr>
          <w:rFonts w:cstheme="minorHAnsi"/>
          <w:sz w:val="36"/>
          <w:szCs w:val="36"/>
        </w:rPr>
      </w:pPr>
    </w:p>
    <w:p w14:paraId="717123B8" w14:textId="77777777" w:rsidR="008E20DF" w:rsidRPr="00442B79" w:rsidRDefault="008E20DF" w:rsidP="00222C92">
      <w:pPr>
        <w:pStyle w:val="Heading2"/>
      </w:pPr>
    </w:p>
    <w:p w14:paraId="642D5EED" w14:textId="667D56A0" w:rsidR="00106061" w:rsidRPr="00442B79" w:rsidRDefault="000B140D" w:rsidP="00222C92">
      <w:pPr>
        <w:pStyle w:val="Heading2"/>
      </w:pPr>
      <w:r w:rsidRPr="00442B79">
        <w:t xml:space="preserve">Respuesta </w:t>
      </w:r>
      <w:r w:rsidR="00106061" w:rsidRPr="00442B79">
        <w:t xml:space="preserve">COVID-19 </w:t>
      </w:r>
      <w:r w:rsidRPr="00442B79">
        <w:t xml:space="preserve"> </w:t>
      </w:r>
    </w:p>
    <w:p w14:paraId="3B9F952C" w14:textId="77777777" w:rsidR="00106061" w:rsidRPr="00442B79" w:rsidRDefault="00106061" w:rsidP="00106061">
      <w:pPr>
        <w:rPr>
          <w:rFonts w:cstheme="minorHAnsi"/>
          <w:b/>
          <w:bCs/>
          <w:sz w:val="36"/>
          <w:szCs w:val="36"/>
        </w:rPr>
      </w:pPr>
    </w:p>
    <w:p w14:paraId="5AA5FC20" w14:textId="77777777" w:rsidR="001A7A70" w:rsidRPr="00442B79" w:rsidRDefault="001A7A70" w:rsidP="001A7A70">
      <w:pPr>
        <w:rPr>
          <w:rFonts w:cstheme="minorHAnsi"/>
          <w:sz w:val="36"/>
          <w:szCs w:val="36"/>
          <w:lang w:val="es-MX"/>
        </w:rPr>
      </w:pPr>
      <w:r w:rsidRPr="00442B79">
        <w:rPr>
          <w:rFonts w:cstheme="minorHAnsi"/>
          <w:b/>
          <w:bCs/>
          <w:sz w:val="36"/>
          <w:szCs w:val="36"/>
          <w:lang w:val="es-MX"/>
        </w:rPr>
        <w:t>Ley del Plan de Rescate Americano:</w:t>
      </w:r>
      <w:r w:rsidRPr="00442B79">
        <w:rPr>
          <w:rFonts w:cstheme="minorHAnsi"/>
          <w:sz w:val="36"/>
          <w:szCs w:val="36"/>
          <w:lang w:val="es-MX"/>
        </w:rPr>
        <w:t xml:space="preserve"> El 11 de marzo, se promulgó el último proyecto de ley de alivio de COVID-19, la </w:t>
      </w:r>
      <w:hyperlink r:id="rId63" w:history="1">
        <w:r w:rsidRPr="00442B79">
          <w:rPr>
            <w:rStyle w:val="Hyperlink"/>
            <w:rFonts w:cstheme="minorHAnsi"/>
            <w:sz w:val="36"/>
            <w:szCs w:val="36"/>
            <w:lang w:val="es-MX"/>
          </w:rPr>
          <w:t>Ley del Plan de Rescate Americano</w:t>
        </w:r>
      </w:hyperlink>
      <w:r w:rsidRPr="00442B79">
        <w:rPr>
          <w:rFonts w:cstheme="minorHAnsi"/>
          <w:sz w:val="36"/>
          <w:szCs w:val="36"/>
          <w:lang w:val="es-MX"/>
        </w:rPr>
        <w:t>. El proyecto de ley no responde a todas nuestras preocupaciones, pero sí aborda algunas necesidades particularmente urgentes que han sido ignoradas en anteriores proyectos de ley de ayuda de coronavirus. Estos incluyen financiamiento dedicado para servicios basados en el hogar y la comunidad (HCBS por sus siglas en inglés). El financiamiento de HCBS es fundamental para ayudar a las personas con discapacidades y los adultos mayores a permanecer seguros en sus hogares en lugar de ser forzados a ir a hogares de ancianos y otros entornos congregados que han enfrentado brotes graves de COVID-19.</w:t>
      </w:r>
    </w:p>
    <w:p w14:paraId="1DCE772B" w14:textId="77777777" w:rsidR="00106061" w:rsidRPr="00442B79" w:rsidRDefault="00106061" w:rsidP="00106061">
      <w:pPr>
        <w:rPr>
          <w:rFonts w:cstheme="minorHAnsi"/>
          <w:sz w:val="36"/>
          <w:szCs w:val="36"/>
        </w:rPr>
      </w:pPr>
    </w:p>
    <w:p w14:paraId="081FF909" w14:textId="77777777" w:rsidR="001A7A70" w:rsidRPr="00442B79" w:rsidRDefault="001A7A70" w:rsidP="001A7A70">
      <w:pPr>
        <w:rPr>
          <w:rFonts w:cstheme="minorHAnsi"/>
          <w:sz w:val="36"/>
          <w:szCs w:val="36"/>
          <w:lang w:val="es-MX"/>
        </w:rPr>
      </w:pPr>
      <w:r w:rsidRPr="00442B79">
        <w:rPr>
          <w:rFonts w:cstheme="minorHAnsi"/>
          <w:sz w:val="36"/>
          <w:szCs w:val="36"/>
          <w:lang w:val="es-MX"/>
        </w:rPr>
        <w:t>El proyecto de ley también aborda otras prioridades. Contiene cheques de estímulo de $1,400 que, a diferencia de los cheques de estímulo proporcionados en anteriores proyectos de ley de ayuda, los adultos dependientes son elegibles para recibir. También proporciona fondos de educación muy necesarios que incluyen fondos dedicados para servicios de educación especial, así como fondos adicionales para la nutrición y ayuda estatal.</w:t>
      </w:r>
    </w:p>
    <w:p w14:paraId="4DA18318" w14:textId="77777777" w:rsidR="001A7A70" w:rsidRPr="00442B79" w:rsidRDefault="001A7A70" w:rsidP="001A7A70">
      <w:pPr>
        <w:rPr>
          <w:rFonts w:cstheme="minorHAnsi"/>
          <w:sz w:val="36"/>
          <w:szCs w:val="36"/>
          <w:lang w:val="es-MX"/>
        </w:rPr>
      </w:pPr>
    </w:p>
    <w:p w14:paraId="4C33E090" w14:textId="277C9FFB" w:rsidR="00106061" w:rsidRPr="00442B79" w:rsidRDefault="001A7A70" w:rsidP="00106061">
      <w:pPr>
        <w:rPr>
          <w:rFonts w:cstheme="minorHAnsi"/>
          <w:sz w:val="36"/>
          <w:szCs w:val="36"/>
        </w:rPr>
      </w:pPr>
      <w:r w:rsidRPr="00442B79">
        <w:rPr>
          <w:rFonts w:cstheme="minorHAnsi"/>
          <w:sz w:val="36"/>
          <w:szCs w:val="36"/>
          <w:lang w:val="es-MX"/>
        </w:rPr>
        <w:t xml:space="preserve">Han comenzado las discusiones en torno a otro proyecto de ley destinado a impulsar la recuperación económica después de la pandemia, aunque no se espera que la consideración de ningún plan o legislación propuesta se lleve a cabo rápidamente. </w:t>
      </w:r>
      <w:r w:rsidRPr="00442B79">
        <w:rPr>
          <w:rFonts w:cstheme="minorHAnsi"/>
          <w:sz w:val="36"/>
          <w:szCs w:val="36"/>
        </w:rPr>
        <w:lastRenderedPageBreak/>
        <w:t>Continuaremos informándoles a medida que avancen esas discusiones.</w:t>
      </w:r>
      <w:r w:rsidR="00106061" w:rsidRPr="00442B79">
        <w:rPr>
          <w:rFonts w:cstheme="minorHAnsi"/>
          <w:sz w:val="36"/>
          <w:szCs w:val="36"/>
        </w:rPr>
        <w:t xml:space="preserve"> </w:t>
      </w:r>
    </w:p>
    <w:p w14:paraId="7D3ADE68" w14:textId="77777777" w:rsidR="00106061" w:rsidRPr="00442B79" w:rsidRDefault="00106061" w:rsidP="00106061">
      <w:pPr>
        <w:rPr>
          <w:rFonts w:cstheme="minorHAnsi"/>
          <w:sz w:val="36"/>
          <w:szCs w:val="36"/>
        </w:rPr>
      </w:pPr>
    </w:p>
    <w:p w14:paraId="3DB466AE" w14:textId="77777777" w:rsidR="001A7A70" w:rsidRPr="00442B79" w:rsidRDefault="001A7A70" w:rsidP="001A7A70">
      <w:pPr>
        <w:pStyle w:val="ListParagraph"/>
        <w:numPr>
          <w:ilvl w:val="0"/>
          <w:numId w:val="3"/>
        </w:numPr>
        <w:rPr>
          <w:rFonts w:cstheme="minorHAnsi"/>
          <w:i/>
          <w:iCs/>
          <w:sz w:val="36"/>
          <w:szCs w:val="36"/>
          <w:lang w:val="es-MX"/>
        </w:rPr>
      </w:pPr>
      <w:r w:rsidRPr="00442B79">
        <w:fldChar w:fldCharType="begin"/>
      </w:r>
      <w:r w:rsidRPr="00442B79">
        <w:rPr>
          <w:rFonts w:cstheme="minorHAnsi"/>
          <w:sz w:val="36"/>
          <w:szCs w:val="36"/>
          <w:lang w:val="es-MX"/>
        </w:rPr>
        <w:instrText xml:space="preserve"> HYPERLINK "https://medicaid.publicrep.org/wp-content/uploads/ARPA-Final-and-Disability-Priorities.pdf" </w:instrText>
      </w:r>
      <w:r w:rsidRPr="00442B79">
        <w:fldChar w:fldCharType="separate"/>
      </w:r>
      <w:r w:rsidRPr="00442B79">
        <w:rPr>
          <w:rStyle w:val="Hyperlink"/>
          <w:rFonts w:cstheme="minorHAnsi"/>
          <w:i/>
          <w:iCs/>
          <w:sz w:val="36"/>
          <w:szCs w:val="36"/>
          <w:lang w:val="es-MX"/>
        </w:rPr>
        <w:t>Más información sobre las prioridades de discapacidad que están y no están incluidas en la Ley del Plan de Rescate Americano aquí.</w:t>
      </w:r>
    </w:p>
    <w:p w14:paraId="4CD3EBB0" w14:textId="77777777" w:rsidR="001A7A70" w:rsidRPr="00442B79" w:rsidRDefault="001A7A70" w:rsidP="001A7A70">
      <w:pPr>
        <w:pStyle w:val="ListParagraph"/>
        <w:numPr>
          <w:ilvl w:val="0"/>
          <w:numId w:val="3"/>
        </w:numPr>
        <w:rPr>
          <w:rFonts w:cstheme="minorHAnsi"/>
          <w:i/>
          <w:iCs/>
          <w:sz w:val="36"/>
          <w:szCs w:val="36"/>
          <w:lang w:val="es-MX"/>
        </w:rPr>
      </w:pPr>
      <w:r w:rsidRPr="00442B79">
        <w:rPr>
          <w:rStyle w:val="Hyperlink"/>
          <w:rFonts w:cstheme="minorHAnsi"/>
          <w:i/>
          <w:iCs/>
          <w:sz w:val="36"/>
          <w:szCs w:val="36"/>
          <w:lang w:val="es-MX"/>
        </w:rPr>
        <w:t xml:space="preserve">Más información sobre el proyecto de ley también está disponible en nuestra página de legislación COVID-19 </w:t>
      </w:r>
      <w:r w:rsidRPr="00442B79">
        <w:rPr>
          <w:rStyle w:val="Hyperlink"/>
          <w:rFonts w:cstheme="minorHAnsi"/>
          <w:i/>
          <w:iCs/>
          <w:sz w:val="36"/>
          <w:szCs w:val="36"/>
        </w:rPr>
        <w:fldChar w:fldCharType="end"/>
      </w:r>
      <w:r w:rsidRPr="00442B79">
        <w:rPr>
          <w:rStyle w:val="Hyperlink"/>
          <w:rFonts w:cstheme="minorHAnsi"/>
          <w:i/>
          <w:iCs/>
          <w:sz w:val="36"/>
          <w:szCs w:val="36"/>
          <w:lang w:val="es-MX"/>
        </w:rPr>
        <w:t>.</w:t>
      </w:r>
      <w:r w:rsidRPr="00442B79">
        <w:rPr>
          <w:rFonts w:cstheme="minorHAnsi"/>
          <w:i/>
          <w:iCs/>
          <w:sz w:val="36"/>
          <w:szCs w:val="36"/>
          <w:lang w:val="es-MX"/>
        </w:rPr>
        <w:t xml:space="preserve"> </w:t>
      </w:r>
    </w:p>
    <w:p w14:paraId="4339963C" w14:textId="77777777" w:rsidR="00106061" w:rsidRPr="00442B79" w:rsidRDefault="00106061" w:rsidP="00106061">
      <w:pPr>
        <w:rPr>
          <w:rFonts w:cstheme="minorHAnsi"/>
          <w:sz w:val="36"/>
          <w:szCs w:val="36"/>
        </w:rPr>
      </w:pPr>
    </w:p>
    <w:p w14:paraId="69ED777E" w14:textId="77777777" w:rsidR="001A7A70" w:rsidRPr="00442B79" w:rsidRDefault="001A7A70" w:rsidP="001A7A70">
      <w:pPr>
        <w:rPr>
          <w:rFonts w:asciiTheme="majorHAnsi" w:eastAsiaTheme="majorEastAsia" w:hAnsiTheme="majorHAnsi" w:cstheme="majorBidi"/>
          <w:color w:val="2F5496" w:themeColor="accent1" w:themeShade="BF"/>
          <w:sz w:val="36"/>
          <w:szCs w:val="36"/>
          <w:lang w:val="es-MX"/>
        </w:rPr>
      </w:pPr>
      <w:r w:rsidRPr="00442B79">
        <w:rPr>
          <w:rFonts w:asciiTheme="majorHAnsi" w:eastAsiaTheme="majorEastAsia" w:hAnsiTheme="majorHAnsi" w:cstheme="majorBidi"/>
          <w:color w:val="2F5496" w:themeColor="accent1" w:themeShade="BF"/>
          <w:sz w:val="36"/>
          <w:szCs w:val="36"/>
          <w:lang w:val="es-MX"/>
        </w:rPr>
        <w:t>Actualizaciones sobre las políticas de atención médica que afectan a Georgia</w:t>
      </w:r>
    </w:p>
    <w:p w14:paraId="63AE7A02" w14:textId="77777777" w:rsidR="00106061" w:rsidRPr="00442B79" w:rsidRDefault="00106061" w:rsidP="00106061">
      <w:pPr>
        <w:rPr>
          <w:rFonts w:cstheme="minorHAnsi"/>
          <w:sz w:val="36"/>
          <w:szCs w:val="36"/>
        </w:rPr>
      </w:pPr>
    </w:p>
    <w:p w14:paraId="619604EF" w14:textId="77777777" w:rsidR="001A7A70" w:rsidRPr="00442B79" w:rsidRDefault="001A7A70" w:rsidP="001A7A70">
      <w:pPr>
        <w:rPr>
          <w:rFonts w:cstheme="minorHAnsi"/>
          <w:sz w:val="36"/>
          <w:szCs w:val="36"/>
          <w:lang w:val="es-MX"/>
        </w:rPr>
      </w:pPr>
      <w:r w:rsidRPr="00442B79">
        <w:rPr>
          <w:rFonts w:cstheme="minorHAnsi"/>
          <w:b/>
          <w:bCs/>
          <w:sz w:val="36"/>
          <w:szCs w:val="36"/>
          <w:lang w:val="es-MX"/>
        </w:rPr>
        <w:t xml:space="preserve">Requisitos laborales de Medicaid en Georgia: </w:t>
      </w:r>
      <w:r w:rsidRPr="00442B79">
        <w:rPr>
          <w:rFonts w:cstheme="minorHAnsi"/>
          <w:sz w:val="36"/>
          <w:szCs w:val="36"/>
          <w:lang w:val="es-MX"/>
        </w:rPr>
        <w:t>En febrero de 2020, el Consejo de Discapacidades del Desarrollo de Georgia (GCDD) y el Centro de Representación Pública (CPR por sus siglas en inglés) presentaron comentarios conjuntos oponiéndose a la solicitud de Georgia a los Centros de Servicios de Medicare y Medicaid (CMS) en busca de una exención para permitir que el estado, entre otras cosas, imponga requisitos laborales como una condición para expandir Medicaid. Se ha demostrado que los requisitos laborales hacen que las personas pierdan su atención médica. La propuesta de Georgia es particularmente dañina porque, a diferencia de otros estados, no intenta eximir a las personas con discapacidades ni a sus cuidadores de los requisitos laborales (aunque incluso con exenciones, las personas con discapacidades pueden verse afectadas).</w:t>
      </w:r>
    </w:p>
    <w:p w14:paraId="534834C4" w14:textId="77777777" w:rsidR="001A7A70" w:rsidRPr="00442B79" w:rsidRDefault="001A7A70" w:rsidP="001A7A70">
      <w:pPr>
        <w:rPr>
          <w:rFonts w:cstheme="minorHAnsi"/>
          <w:sz w:val="36"/>
          <w:szCs w:val="36"/>
          <w:lang w:val="es-MX"/>
        </w:rPr>
      </w:pPr>
    </w:p>
    <w:p w14:paraId="141D2B48" w14:textId="77777777" w:rsidR="001A7A70" w:rsidRPr="00442B79" w:rsidRDefault="001A7A70" w:rsidP="001A7A70">
      <w:pPr>
        <w:rPr>
          <w:rFonts w:cstheme="minorHAnsi"/>
          <w:sz w:val="36"/>
          <w:szCs w:val="36"/>
          <w:lang w:val="es-MX"/>
        </w:rPr>
      </w:pPr>
      <w:r w:rsidRPr="00442B79">
        <w:rPr>
          <w:rFonts w:cstheme="minorHAnsi"/>
          <w:sz w:val="36"/>
          <w:szCs w:val="36"/>
          <w:lang w:val="es-MX"/>
        </w:rPr>
        <w:lastRenderedPageBreak/>
        <w:t>La solicitud de Georgia fue aprobada por CMS en octubre, pero en febrero, CMS notificó al estado que revisaría su decisión. Lo mantendremos informado a medida que CMS reconsidere la propuesta de Georgia.</w:t>
      </w:r>
    </w:p>
    <w:p w14:paraId="3E122819" w14:textId="77777777" w:rsidR="001A7A70" w:rsidRPr="00442B79" w:rsidRDefault="001A7A70" w:rsidP="001A7A70">
      <w:pPr>
        <w:rPr>
          <w:rFonts w:cstheme="minorHAnsi"/>
          <w:sz w:val="36"/>
          <w:szCs w:val="36"/>
          <w:lang w:val="es-MX"/>
        </w:rPr>
      </w:pPr>
    </w:p>
    <w:p w14:paraId="599910BC" w14:textId="77777777" w:rsidR="001A7A70" w:rsidRPr="00442B79" w:rsidRDefault="00DD41E6" w:rsidP="001A7A70">
      <w:pPr>
        <w:rPr>
          <w:rFonts w:cstheme="minorHAnsi"/>
          <w:i/>
          <w:iCs/>
          <w:sz w:val="36"/>
          <w:szCs w:val="36"/>
          <w:lang w:val="es-MX"/>
        </w:rPr>
      </w:pPr>
      <w:hyperlink r:id="rId64" w:history="1">
        <w:r w:rsidR="001A7A70" w:rsidRPr="00442B79">
          <w:rPr>
            <w:sz w:val="36"/>
            <w:szCs w:val="36"/>
            <w:lang w:val="es-MX"/>
          </w:rPr>
          <w:t xml:space="preserve"> </w:t>
        </w:r>
        <w:r w:rsidR="001A7A70" w:rsidRPr="00442B79">
          <w:rPr>
            <w:rStyle w:val="Hyperlink"/>
            <w:rFonts w:cstheme="minorHAnsi"/>
            <w:i/>
            <w:iCs/>
            <w:sz w:val="36"/>
            <w:szCs w:val="36"/>
            <w:lang w:val="es-MX"/>
          </w:rPr>
          <w:t>Lea más sobre los requisitos laborales aquí.</w:t>
        </w:r>
      </w:hyperlink>
    </w:p>
    <w:p w14:paraId="07E6DA87" w14:textId="77777777" w:rsidR="00106061" w:rsidRPr="00442B79" w:rsidRDefault="00106061" w:rsidP="00222C92">
      <w:pPr>
        <w:pStyle w:val="Heading2"/>
      </w:pPr>
    </w:p>
    <w:p w14:paraId="3E5A1E0C" w14:textId="12005BF1" w:rsidR="00106061" w:rsidRPr="00442B79" w:rsidRDefault="000B140D" w:rsidP="00222C92">
      <w:pPr>
        <w:pStyle w:val="Heading2"/>
      </w:pPr>
      <w:r w:rsidRPr="00442B79">
        <w:rPr>
          <w:lang w:val="es-MX"/>
        </w:rPr>
        <w:t>Actualizaciones de litigación</w:t>
      </w:r>
      <w:r w:rsidRPr="00442B79">
        <w:t xml:space="preserve"> </w:t>
      </w:r>
    </w:p>
    <w:p w14:paraId="223F8442" w14:textId="77777777" w:rsidR="00106061" w:rsidRPr="00442B79" w:rsidRDefault="00106061" w:rsidP="00106061">
      <w:pPr>
        <w:rPr>
          <w:rFonts w:cstheme="minorHAnsi"/>
          <w:b/>
          <w:bCs/>
          <w:sz w:val="36"/>
          <w:szCs w:val="36"/>
        </w:rPr>
      </w:pPr>
    </w:p>
    <w:p w14:paraId="484B3AE6" w14:textId="77777777" w:rsidR="001A7A70" w:rsidRPr="00442B79" w:rsidRDefault="00106061" w:rsidP="001A7A70">
      <w:pPr>
        <w:rPr>
          <w:rFonts w:cstheme="minorHAnsi"/>
          <w:sz w:val="36"/>
          <w:szCs w:val="36"/>
          <w:lang w:val="es-MX"/>
        </w:rPr>
      </w:pPr>
      <w:r w:rsidRPr="00442B79">
        <w:rPr>
          <w:rFonts w:cstheme="minorHAnsi"/>
          <w:b/>
          <w:bCs/>
          <w:sz w:val="36"/>
          <w:szCs w:val="36"/>
        </w:rPr>
        <w:t>GAO v. Georgia (GNETS):</w:t>
      </w:r>
      <w:r w:rsidRPr="00442B79">
        <w:rPr>
          <w:rFonts w:cstheme="minorHAnsi"/>
          <w:sz w:val="36"/>
          <w:szCs w:val="36"/>
        </w:rPr>
        <w:t xml:space="preserve"> </w:t>
      </w:r>
      <w:r w:rsidR="001A7A70" w:rsidRPr="00442B79">
        <w:rPr>
          <w:rFonts w:cstheme="minorHAnsi"/>
          <w:sz w:val="36"/>
          <w:szCs w:val="36"/>
          <w:lang w:val="es-MX"/>
        </w:rPr>
        <w:t>En julio de 2020, se presentó una moción para consolidar</w:t>
      </w:r>
      <w:r w:rsidR="001A7A70" w:rsidRPr="00442B79">
        <w:rPr>
          <w:rFonts w:cstheme="minorHAnsi"/>
          <w:lang w:val="es-MX"/>
        </w:rPr>
        <w:t xml:space="preserve"> </w:t>
      </w:r>
      <w:r w:rsidR="00923C7C" w:rsidRPr="00442B79">
        <w:rPr>
          <w:sz w:val="36"/>
          <w:szCs w:val="36"/>
          <w:lang w:val="es-MX"/>
        </w:rPr>
        <w:t xml:space="preserve">las dos desafiantes demandas en la Red de Georgia para </w:t>
      </w:r>
      <w:r w:rsidR="001A7A70" w:rsidRPr="00442B79">
        <w:rPr>
          <w:sz w:val="36"/>
          <w:szCs w:val="36"/>
          <w:lang w:val="es-MX"/>
        </w:rPr>
        <w:t>ayuda</w:t>
      </w:r>
      <w:r w:rsidR="00923C7C" w:rsidRPr="00442B79">
        <w:rPr>
          <w:sz w:val="36"/>
          <w:szCs w:val="36"/>
          <w:lang w:val="es-MX"/>
        </w:rPr>
        <w:t xml:space="preserve"> Educacional y Terapéutic</w:t>
      </w:r>
      <w:r w:rsidR="001A7A70" w:rsidRPr="00442B79">
        <w:rPr>
          <w:sz w:val="36"/>
          <w:szCs w:val="36"/>
          <w:lang w:val="es-MX"/>
        </w:rPr>
        <w:t>a</w:t>
      </w:r>
      <w:r w:rsidR="00923C7C" w:rsidRPr="00442B79">
        <w:rPr>
          <w:sz w:val="36"/>
          <w:szCs w:val="36"/>
          <w:lang w:val="es-MX"/>
        </w:rPr>
        <w:t xml:space="preserve"> (GNETS por sus siglas en inglés) – Una por el </w:t>
      </w:r>
      <w:r w:rsidRPr="00442B79">
        <w:rPr>
          <w:rFonts w:cstheme="minorHAnsi"/>
          <w:sz w:val="36"/>
          <w:szCs w:val="36"/>
        </w:rPr>
        <w:t>Depart</w:t>
      </w:r>
      <w:r w:rsidR="001A7A70" w:rsidRPr="00442B79">
        <w:rPr>
          <w:rFonts w:cstheme="minorHAnsi"/>
          <w:sz w:val="36"/>
          <w:szCs w:val="36"/>
        </w:rPr>
        <w:t>a</w:t>
      </w:r>
      <w:r w:rsidRPr="00442B79">
        <w:rPr>
          <w:rFonts w:cstheme="minorHAnsi"/>
          <w:sz w:val="36"/>
          <w:szCs w:val="36"/>
        </w:rPr>
        <w:t>ment</w:t>
      </w:r>
      <w:r w:rsidR="00923C7C" w:rsidRPr="00442B79">
        <w:rPr>
          <w:rFonts w:cstheme="minorHAnsi"/>
          <w:sz w:val="36"/>
          <w:szCs w:val="36"/>
        </w:rPr>
        <w:t>o</w:t>
      </w:r>
      <w:r w:rsidRPr="00442B79">
        <w:rPr>
          <w:rFonts w:cstheme="minorHAnsi"/>
          <w:sz w:val="36"/>
          <w:szCs w:val="36"/>
        </w:rPr>
        <w:t xml:space="preserve"> </w:t>
      </w:r>
      <w:r w:rsidR="00923C7C" w:rsidRPr="00442B79">
        <w:rPr>
          <w:rFonts w:cstheme="minorHAnsi"/>
          <w:sz w:val="36"/>
          <w:szCs w:val="36"/>
        </w:rPr>
        <w:t>de</w:t>
      </w:r>
      <w:r w:rsidRPr="00442B79">
        <w:rPr>
          <w:rFonts w:cstheme="minorHAnsi"/>
          <w:sz w:val="36"/>
          <w:szCs w:val="36"/>
        </w:rPr>
        <w:t xml:space="preserve"> Justic</w:t>
      </w:r>
      <w:r w:rsidR="00923C7C" w:rsidRPr="00442B79">
        <w:rPr>
          <w:rFonts w:cstheme="minorHAnsi"/>
          <w:sz w:val="36"/>
          <w:szCs w:val="36"/>
        </w:rPr>
        <w:t>ia de los EE.UU.</w:t>
      </w:r>
      <w:r w:rsidRPr="00442B79">
        <w:rPr>
          <w:rFonts w:cstheme="minorHAnsi"/>
          <w:sz w:val="36"/>
          <w:szCs w:val="36"/>
        </w:rPr>
        <w:t xml:space="preserve"> (DOJ) </w:t>
      </w:r>
      <w:r w:rsidR="00923C7C" w:rsidRPr="00442B79">
        <w:rPr>
          <w:sz w:val="36"/>
          <w:szCs w:val="36"/>
          <w:lang w:val="es-MX"/>
        </w:rPr>
        <w:t xml:space="preserve">y otra por defensores privados, incluyendo la Oficina de Defensa de Georgia y CPR </w:t>
      </w:r>
      <w:r w:rsidRPr="00442B79">
        <w:rPr>
          <w:rFonts w:cstheme="minorHAnsi"/>
          <w:sz w:val="36"/>
          <w:szCs w:val="36"/>
        </w:rPr>
        <w:t xml:space="preserve">– </w:t>
      </w:r>
      <w:r w:rsidR="001A7A70" w:rsidRPr="00442B79">
        <w:rPr>
          <w:rFonts w:cstheme="minorHAnsi"/>
          <w:sz w:val="36"/>
          <w:szCs w:val="36"/>
          <w:lang w:val="es-MX"/>
        </w:rPr>
        <w:t>para permitir que ambos casos sean escuchados por el mismo juez. El 9 de marzo, el juez que supervisaba el caso presentado por defensores privados, el juez Michael Brown, negó la moción. Como resultado, los dos casos continuarán en vías de litigio separadas con cada caso siendo decidido por un juez diferente.</w:t>
      </w:r>
    </w:p>
    <w:p w14:paraId="14206F82" w14:textId="78CF6B10" w:rsidR="00106061" w:rsidRPr="00442B79" w:rsidRDefault="00106061" w:rsidP="00106061">
      <w:pPr>
        <w:rPr>
          <w:rFonts w:cstheme="minorHAnsi"/>
          <w:sz w:val="36"/>
          <w:szCs w:val="36"/>
        </w:rPr>
      </w:pPr>
    </w:p>
    <w:p w14:paraId="3B629B2E" w14:textId="629E694E" w:rsidR="00106061" w:rsidRPr="00442B79" w:rsidRDefault="001A7A70" w:rsidP="00106061">
      <w:pPr>
        <w:rPr>
          <w:rFonts w:cstheme="minorHAnsi"/>
          <w:sz w:val="36"/>
          <w:szCs w:val="36"/>
        </w:rPr>
      </w:pPr>
      <w:r w:rsidRPr="00442B79">
        <w:rPr>
          <w:rFonts w:cstheme="minorHAnsi"/>
          <w:sz w:val="36"/>
          <w:szCs w:val="36"/>
          <w:lang w:val="es-MX"/>
        </w:rPr>
        <w:t>En agosto de 2020, Georgia presentó una moción de fallo sobre las alegaciones, que buscaba una decisión del juez a su favor inmediatamente, antes de que se presentaran las pruebas. El juez Brown también negó esa moción el 9 de marzo</w:t>
      </w:r>
      <w:r w:rsidR="00106061" w:rsidRPr="00442B79">
        <w:rPr>
          <w:rFonts w:cstheme="minorHAnsi"/>
          <w:sz w:val="36"/>
          <w:szCs w:val="36"/>
        </w:rPr>
        <w:t>.</w:t>
      </w:r>
    </w:p>
    <w:p w14:paraId="50E7FC17" w14:textId="77777777" w:rsidR="00106061" w:rsidRPr="00442B79" w:rsidRDefault="00106061" w:rsidP="00106061">
      <w:pPr>
        <w:rPr>
          <w:rFonts w:cstheme="minorHAnsi"/>
          <w:sz w:val="36"/>
          <w:szCs w:val="36"/>
        </w:rPr>
      </w:pPr>
    </w:p>
    <w:p w14:paraId="5B3FE7D6" w14:textId="77777777" w:rsidR="001A7A70" w:rsidRPr="00442B79" w:rsidRDefault="001A7A70" w:rsidP="001A7A70">
      <w:pPr>
        <w:rPr>
          <w:rFonts w:cstheme="minorHAnsi"/>
          <w:sz w:val="36"/>
          <w:szCs w:val="36"/>
          <w:lang w:val="es-MX"/>
        </w:rPr>
      </w:pPr>
      <w:r w:rsidRPr="00442B79">
        <w:rPr>
          <w:rFonts w:cstheme="minorHAnsi"/>
          <w:b/>
          <w:bCs/>
          <w:sz w:val="36"/>
          <w:szCs w:val="36"/>
          <w:lang w:val="es-MX"/>
        </w:rPr>
        <w:t>Litigio de cargos públicos:</w:t>
      </w:r>
      <w:r w:rsidRPr="00442B79">
        <w:rPr>
          <w:rFonts w:cstheme="minorHAnsi"/>
          <w:sz w:val="36"/>
          <w:szCs w:val="36"/>
          <w:lang w:val="es-MX"/>
        </w:rPr>
        <w:t xml:space="preserve"> Hemos discutido a menudo la regla de cargos públicos, la cual ha establecido una nueva prueba para las personas que solicitan visas o tarjetas verdes. Se </w:t>
      </w:r>
      <w:r w:rsidRPr="00442B79">
        <w:rPr>
          <w:rFonts w:cstheme="minorHAnsi"/>
          <w:sz w:val="36"/>
          <w:szCs w:val="36"/>
          <w:lang w:val="es-MX"/>
        </w:rPr>
        <w:lastRenderedPageBreak/>
        <w:t>analizó la salud de las personas, incluso si tienen una discapacidad y si han utilizado o podrían utilizar algún día los beneficios públicos, incluido el HCBS financiado por Medicaid del que dependen muchas personas con discapacidades.</w:t>
      </w:r>
    </w:p>
    <w:p w14:paraId="3DADD17D" w14:textId="77777777" w:rsidR="001A7A70" w:rsidRPr="00442B79" w:rsidRDefault="001A7A70" w:rsidP="001A7A70">
      <w:pPr>
        <w:rPr>
          <w:rFonts w:cstheme="minorHAnsi"/>
          <w:sz w:val="36"/>
          <w:szCs w:val="36"/>
          <w:lang w:val="es-MX"/>
        </w:rPr>
      </w:pPr>
    </w:p>
    <w:p w14:paraId="504A6C98" w14:textId="697F4410" w:rsidR="001A7A70" w:rsidRPr="00442B79" w:rsidRDefault="001A7A70" w:rsidP="001A7A70">
      <w:pPr>
        <w:rPr>
          <w:rFonts w:cstheme="minorHAnsi"/>
          <w:sz w:val="36"/>
          <w:szCs w:val="36"/>
          <w:lang w:val="es-MX"/>
        </w:rPr>
      </w:pPr>
      <w:r w:rsidRPr="00442B79">
        <w:rPr>
          <w:rFonts w:cstheme="minorHAnsi"/>
          <w:sz w:val="36"/>
          <w:szCs w:val="36"/>
          <w:lang w:val="es-MX"/>
        </w:rPr>
        <w:t xml:space="preserve">Los defensores de la discapacidad, incluyendo CPR, han estado luchando contra la regla discriminatoria desde que se propuso por primera vez en 2018. El litigio contra la regla finalmente llegó a la Corte Suprema de los EE. UU., la cual fue programada para escuchar los argumentos orales en los próximos meses. En febrero, la administración Biden emitió una </w:t>
      </w:r>
      <w:hyperlink r:id="rId65" w:history="1">
        <w:r w:rsidRPr="00442B79">
          <w:rPr>
            <w:rStyle w:val="Hyperlink"/>
            <w:rFonts w:cstheme="minorHAnsi"/>
            <w:sz w:val="36"/>
            <w:szCs w:val="36"/>
            <w:lang w:val="es-MX"/>
          </w:rPr>
          <w:t>orden ejecutiva</w:t>
        </w:r>
      </w:hyperlink>
      <w:r w:rsidRPr="00442B79">
        <w:rPr>
          <w:rFonts w:cstheme="minorHAnsi"/>
          <w:sz w:val="36"/>
          <w:szCs w:val="36"/>
          <w:lang w:val="es-MX"/>
        </w:rPr>
        <w:t xml:space="preserve"> para comenzar el proceso de revocación de la regla, y el 9 de marzo, el DOJ </w:t>
      </w:r>
      <w:hyperlink r:id="rId66" w:history="1">
        <w:r w:rsidRPr="00442B79">
          <w:rPr>
            <w:rStyle w:val="Hyperlink"/>
            <w:rFonts w:cstheme="minorHAnsi"/>
            <w:sz w:val="36"/>
            <w:szCs w:val="36"/>
            <w:lang w:val="es-MX"/>
          </w:rPr>
          <w:t>notificó</w:t>
        </w:r>
      </w:hyperlink>
      <w:r w:rsidRPr="00442B79">
        <w:rPr>
          <w:rStyle w:val="Hyperlink"/>
          <w:rFonts w:cstheme="minorHAnsi"/>
          <w:sz w:val="36"/>
          <w:szCs w:val="36"/>
          <w:lang w:val="es-MX"/>
        </w:rPr>
        <w:t xml:space="preserve"> </w:t>
      </w:r>
      <w:r w:rsidRPr="00442B79">
        <w:rPr>
          <w:rFonts w:cstheme="minorHAnsi"/>
          <w:sz w:val="36"/>
          <w:szCs w:val="36"/>
          <w:lang w:val="es-MX"/>
        </w:rPr>
        <w:t>a la Corte Suprema que ya no defendería la regla. La Corte Suprema acordó entonces desestimar el caso.</w:t>
      </w:r>
    </w:p>
    <w:p w14:paraId="5234E84C" w14:textId="77777777" w:rsidR="001A7A70" w:rsidRPr="00442B79" w:rsidRDefault="001A7A70" w:rsidP="001A7A70">
      <w:pPr>
        <w:rPr>
          <w:rFonts w:cstheme="minorHAnsi"/>
          <w:sz w:val="36"/>
          <w:szCs w:val="36"/>
          <w:lang w:val="es-MX"/>
        </w:rPr>
      </w:pPr>
    </w:p>
    <w:p w14:paraId="52C086B9" w14:textId="77777777" w:rsidR="001A7A70" w:rsidRPr="00442B79" w:rsidRDefault="001A7A70" w:rsidP="001A7A70">
      <w:pPr>
        <w:rPr>
          <w:rFonts w:cstheme="minorHAnsi"/>
          <w:sz w:val="36"/>
          <w:szCs w:val="36"/>
          <w:lang w:val="es-MX"/>
        </w:rPr>
      </w:pPr>
      <w:r w:rsidRPr="00442B79">
        <w:rPr>
          <w:rFonts w:cstheme="minorHAnsi"/>
          <w:sz w:val="36"/>
          <w:szCs w:val="36"/>
          <w:lang w:val="es-MX"/>
        </w:rPr>
        <w:t xml:space="preserve">Esto significa que la regla de cargos públicos ya no está en vigor. En su lugar esta la </w:t>
      </w:r>
      <w:hyperlink r:id="rId67" w:history="1">
        <w:r w:rsidRPr="00442B79">
          <w:rPr>
            <w:rStyle w:val="Hyperlink"/>
            <w:rFonts w:cstheme="minorHAnsi"/>
            <w:sz w:val="36"/>
            <w:szCs w:val="36"/>
            <w:lang w:val="es-MX"/>
          </w:rPr>
          <w:t>guía de campo 1999</w:t>
        </w:r>
      </w:hyperlink>
      <w:r w:rsidRPr="00442B79">
        <w:rPr>
          <w:rFonts w:cstheme="minorHAnsi"/>
          <w:sz w:val="36"/>
          <w:szCs w:val="36"/>
          <w:lang w:val="es-MX"/>
        </w:rPr>
        <w:t xml:space="preserve"> que el gobierno había utilizado para hacer determinaciones de cargos públicos antes de implementar la regla.</w:t>
      </w:r>
    </w:p>
    <w:p w14:paraId="32F714D6" w14:textId="77777777" w:rsidR="00106061" w:rsidRPr="00442B79" w:rsidRDefault="00106061" w:rsidP="00106061">
      <w:pPr>
        <w:rPr>
          <w:rFonts w:cstheme="minorHAnsi"/>
          <w:sz w:val="36"/>
          <w:szCs w:val="36"/>
        </w:rPr>
      </w:pPr>
    </w:p>
    <w:p w14:paraId="4BE7277D" w14:textId="583F494B" w:rsidR="00106061" w:rsidRPr="00442B79" w:rsidRDefault="00DD41E6" w:rsidP="00D26AD0">
      <w:pPr>
        <w:pStyle w:val="ListParagraph"/>
        <w:numPr>
          <w:ilvl w:val="0"/>
          <w:numId w:val="7"/>
        </w:numPr>
        <w:rPr>
          <w:rFonts w:cstheme="minorHAnsi"/>
          <w:i/>
          <w:iCs/>
          <w:sz w:val="36"/>
          <w:szCs w:val="36"/>
        </w:rPr>
      </w:pPr>
      <w:hyperlink r:id="rId68" w:history="1">
        <w:r w:rsidR="009E4A19" w:rsidRPr="00442B79">
          <w:rPr>
            <w:rStyle w:val="Hyperlink"/>
            <w:rFonts w:cstheme="minorHAnsi"/>
            <w:i/>
            <w:iCs/>
            <w:sz w:val="36"/>
            <w:szCs w:val="36"/>
          </w:rPr>
          <w:t>Se puede encontrar más</w:t>
        </w:r>
        <w:r w:rsidR="00106061" w:rsidRPr="00442B79">
          <w:rPr>
            <w:rStyle w:val="Hyperlink"/>
            <w:rFonts w:cstheme="minorHAnsi"/>
            <w:i/>
            <w:iCs/>
            <w:sz w:val="36"/>
            <w:szCs w:val="36"/>
          </w:rPr>
          <w:t xml:space="preserve"> informa</w:t>
        </w:r>
        <w:r w:rsidR="009E4A19" w:rsidRPr="00442B79">
          <w:rPr>
            <w:rStyle w:val="Hyperlink"/>
            <w:rFonts w:cstheme="minorHAnsi"/>
            <w:i/>
            <w:iCs/>
            <w:sz w:val="36"/>
            <w:szCs w:val="36"/>
          </w:rPr>
          <w:t>c</w:t>
        </w:r>
        <w:r w:rsidR="00106061" w:rsidRPr="00442B79">
          <w:rPr>
            <w:rStyle w:val="Hyperlink"/>
            <w:rFonts w:cstheme="minorHAnsi"/>
            <w:i/>
            <w:iCs/>
            <w:sz w:val="36"/>
            <w:szCs w:val="36"/>
          </w:rPr>
          <w:t>i</w:t>
        </w:r>
        <w:r w:rsidR="009E4A19" w:rsidRPr="00442B79">
          <w:rPr>
            <w:rStyle w:val="Hyperlink"/>
            <w:rFonts w:cstheme="minorHAnsi"/>
            <w:i/>
            <w:iCs/>
            <w:sz w:val="36"/>
            <w:szCs w:val="36"/>
          </w:rPr>
          <w:t>ó</w:t>
        </w:r>
        <w:r w:rsidR="00106061" w:rsidRPr="00442B79">
          <w:rPr>
            <w:rStyle w:val="Hyperlink"/>
            <w:rFonts w:cstheme="minorHAnsi"/>
            <w:i/>
            <w:iCs/>
            <w:sz w:val="36"/>
            <w:szCs w:val="36"/>
          </w:rPr>
          <w:t xml:space="preserve">n </w:t>
        </w:r>
        <w:r w:rsidR="009E4A19" w:rsidRPr="00442B79">
          <w:rPr>
            <w:rStyle w:val="Hyperlink"/>
            <w:rFonts w:cstheme="minorHAnsi"/>
            <w:i/>
            <w:iCs/>
            <w:sz w:val="36"/>
            <w:szCs w:val="36"/>
          </w:rPr>
          <w:t>s</w:t>
        </w:r>
        <w:r w:rsidR="00106061" w:rsidRPr="00442B79">
          <w:rPr>
            <w:rStyle w:val="Hyperlink"/>
            <w:rFonts w:cstheme="minorHAnsi"/>
            <w:i/>
            <w:iCs/>
            <w:sz w:val="36"/>
            <w:szCs w:val="36"/>
          </w:rPr>
          <w:t>o</w:t>
        </w:r>
        <w:r w:rsidR="009E4A19" w:rsidRPr="00442B79">
          <w:rPr>
            <w:rStyle w:val="Hyperlink"/>
            <w:rFonts w:cstheme="minorHAnsi"/>
            <w:i/>
            <w:iCs/>
            <w:sz w:val="36"/>
            <w:szCs w:val="36"/>
          </w:rPr>
          <w:t>bre</w:t>
        </w:r>
        <w:r w:rsidR="00106061" w:rsidRPr="00442B79">
          <w:rPr>
            <w:rStyle w:val="Hyperlink"/>
            <w:rFonts w:cstheme="minorHAnsi"/>
            <w:i/>
            <w:iCs/>
            <w:sz w:val="36"/>
            <w:szCs w:val="36"/>
          </w:rPr>
          <w:t xml:space="preserve"> e</w:t>
        </w:r>
        <w:r w:rsidR="009E4A19" w:rsidRPr="00442B79">
          <w:rPr>
            <w:rStyle w:val="Hyperlink"/>
            <w:rFonts w:cstheme="minorHAnsi"/>
            <w:i/>
            <w:iCs/>
            <w:sz w:val="36"/>
            <w:szCs w:val="36"/>
          </w:rPr>
          <w:t>l caso</w:t>
        </w:r>
        <w:r w:rsidR="00106061" w:rsidRPr="00442B79">
          <w:rPr>
            <w:rStyle w:val="Hyperlink"/>
            <w:rFonts w:cstheme="minorHAnsi"/>
            <w:i/>
            <w:iCs/>
            <w:sz w:val="36"/>
            <w:szCs w:val="36"/>
          </w:rPr>
          <w:t xml:space="preserve"> GNETS </w:t>
        </w:r>
        <w:r w:rsidR="009E4A19" w:rsidRPr="00442B79">
          <w:rPr>
            <w:rStyle w:val="Hyperlink"/>
            <w:rFonts w:cstheme="minorHAnsi"/>
            <w:i/>
            <w:iCs/>
            <w:sz w:val="36"/>
            <w:szCs w:val="36"/>
          </w:rPr>
          <w:t>aquí</w:t>
        </w:r>
      </w:hyperlink>
      <w:r w:rsidR="00106061" w:rsidRPr="00442B79">
        <w:rPr>
          <w:rFonts w:cstheme="minorHAnsi"/>
          <w:i/>
          <w:iCs/>
          <w:sz w:val="36"/>
          <w:szCs w:val="36"/>
        </w:rPr>
        <w:t>.</w:t>
      </w:r>
    </w:p>
    <w:p w14:paraId="7DE2C6C4" w14:textId="02026438" w:rsidR="00106061" w:rsidRPr="00442B79" w:rsidRDefault="00DD41E6" w:rsidP="00D26AD0">
      <w:pPr>
        <w:pStyle w:val="ListParagraph"/>
        <w:numPr>
          <w:ilvl w:val="0"/>
          <w:numId w:val="7"/>
        </w:numPr>
        <w:rPr>
          <w:rFonts w:cstheme="minorHAnsi"/>
          <w:i/>
          <w:iCs/>
          <w:sz w:val="36"/>
          <w:szCs w:val="36"/>
        </w:rPr>
      </w:pPr>
      <w:hyperlink r:id="rId69" w:history="1">
        <w:r w:rsidR="00106061" w:rsidRPr="00442B79">
          <w:rPr>
            <w:rStyle w:val="Hyperlink"/>
            <w:rFonts w:cstheme="minorHAnsi"/>
            <w:i/>
            <w:iCs/>
            <w:sz w:val="36"/>
            <w:szCs w:val="36"/>
          </w:rPr>
          <w:t>M</w:t>
        </w:r>
        <w:r w:rsidR="009E4A19" w:rsidRPr="00442B79">
          <w:rPr>
            <w:rStyle w:val="Hyperlink"/>
            <w:rFonts w:cstheme="minorHAnsi"/>
            <w:i/>
            <w:iCs/>
            <w:sz w:val="36"/>
            <w:szCs w:val="36"/>
          </w:rPr>
          <w:t>ás</w:t>
        </w:r>
        <w:r w:rsidR="00106061" w:rsidRPr="00442B79">
          <w:rPr>
            <w:rStyle w:val="Hyperlink"/>
            <w:rFonts w:cstheme="minorHAnsi"/>
            <w:i/>
            <w:iCs/>
            <w:sz w:val="36"/>
            <w:szCs w:val="36"/>
          </w:rPr>
          <w:t xml:space="preserve"> informa</w:t>
        </w:r>
        <w:r w:rsidR="009E4A19" w:rsidRPr="00442B79">
          <w:rPr>
            <w:rStyle w:val="Hyperlink"/>
            <w:rFonts w:cstheme="minorHAnsi"/>
            <w:i/>
            <w:iCs/>
            <w:sz w:val="36"/>
            <w:szCs w:val="36"/>
          </w:rPr>
          <w:t>cío</w:t>
        </w:r>
        <w:r w:rsidR="00106061" w:rsidRPr="00442B79">
          <w:rPr>
            <w:rStyle w:val="Hyperlink"/>
            <w:rFonts w:cstheme="minorHAnsi"/>
            <w:i/>
            <w:iCs/>
            <w:sz w:val="36"/>
            <w:szCs w:val="36"/>
          </w:rPr>
          <w:t xml:space="preserve">n </w:t>
        </w:r>
        <w:r w:rsidR="009E4A19" w:rsidRPr="00442B79">
          <w:rPr>
            <w:rStyle w:val="Hyperlink"/>
            <w:rFonts w:cstheme="minorHAnsi"/>
            <w:i/>
            <w:iCs/>
            <w:sz w:val="36"/>
            <w:szCs w:val="36"/>
          </w:rPr>
          <w:t>sobre la regla de cargos públicos está</w:t>
        </w:r>
        <w:r w:rsidR="00106061" w:rsidRPr="00442B79">
          <w:rPr>
            <w:rStyle w:val="Hyperlink"/>
            <w:rFonts w:cstheme="minorHAnsi"/>
            <w:i/>
            <w:iCs/>
            <w:sz w:val="36"/>
            <w:szCs w:val="36"/>
          </w:rPr>
          <w:t xml:space="preserve"> </w:t>
        </w:r>
        <w:r w:rsidR="009E4A19" w:rsidRPr="00442B79">
          <w:rPr>
            <w:rStyle w:val="Hyperlink"/>
            <w:rFonts w:cstheme="minorHAnsi"/>
            <w:i/>
            <w:iCs/>
            <w:sz w:val="36"/>
            <w:szCs w:val="36"/>
          </w:rPr>
          <w:t>disponible</w:t>
        </w:r>
        <w:r w:rsidR="00106061" w:rsidRPr="00442B79">
          <w:rPr>
            <w:rStyle w:val="Hyperlink"/>
            <w:rFonts w:cstheme="minorHAnsi"/>
            <w:i/>
            <w:iCs/>
            <w:sz w:val="36"/>
            <w:szCs w:val="36"/>
          </w:rPr>
          <w:t xml:space="preserve"> </w:t>
        </w:r>
        <w:r w:rsidR="009E4A19" w:rsidRPr="00442B79">
          <w:rPr>
            <w:rStyle w:val="Hyperlink"/>
            <w:rFonts w:cstheme="minorHAnsi"/>
            <w:i/>
            <w:iCs/>
            <w:sz w:val="36"/>
            <w:szCs w:val="36"/>
          </w:rPr>
          <w:t>aquí</w:t>
        </w:r>
      </w:hyperlink>
      <w:r w:rsidR="00106061" w:rsidRPr="00442B79">
        <w:rPr>
          <w:rFonts w:cstheme="minorHAnsi"/>
          <w:i/>
          <w:iCs/>
          <w:sz w:val="36"/>
          <w:szCs w:val="36"/>
        </w:rPr>
        <w:t>.</w:t>
      </w:r>
    </w:p>
    <w:p w14:paraId="7FF03DAB" w14:textId="77777777" w:rsidR="00106061" w:rsidRPr="00442B79" w:rsidRDefault="00106061" w:rsidP="00106061">
      <w:pPr>
        <w:rPr>
          <w:rFonts w:cstheme="minorHAnsi"/>
          <w:sz w:val="36"/>
          <w:szCs w:val="36"/>
        </w:rPr>
      </w:pPr>
    </w:p>
    <w:p w14:paraId="3E7ABBB0" w14:textId="587D48E7" w:rsidR="00106061" w:rsidRPr="00442B79" w:rsidRDefault="00AC681D" w:rsidP="00222C92">
      <w:pPr>
        <w:pStyle w:val="Heading2"/>
        <w:rPr>
          <w:szCs w:val="36"/>
          <w:lang w:val="es-MX"/>
        </w:rPr>
      </w:pPr>
      <w:r w:rsidRPr="00442B79">
        <w:rPr>
          <w:szCs w:val="36"/>
          <w:lang w:val="es-MX"/>
        </w:rPr>
        <w:t>Legislaciones a vigilar</w:t>
      </w:r>
    </w:p>
    <w:p w14:paraId="057F1E71" w14:textId="77777777" w:rsidR="00106061" w:rsidRPr="00442B79" w:rsidRDefault="00106061" w:rsidP="00106061">
      <w:pPr>
        <w:rPr>
          <w:rFonts w:cstheme="minorHAnsi"/>
          <w:sz w:val="36"/>
          <w:szCs w:val="36"/>
        </w:rPr>
      </w:pPr>
    </w:p>
    <w:p w14:paraId="78BF7DCF" w14:textId="60F8C8A1" w:rsidR="00106061" w:rsidRPr="00442B79" w:rsidRDefault="00967F02" w:rsidP="00106061">
      <w:pPr>
        <w:rPr>
          <w:rFonts w:cstheme="minorHAnsi"/>
          <w:sz w:val="36"/>
          <w:szCs w:val="36"/>
          <w:lang w:val="es-MX"/>
        </w:rPr>
      </w:pPr>
      <w:r w:rsidRPr="00442B79">
        <w:rPr>
          <w:rFonts w:cstheme="minorHAnsi"/>
          <w:b/>
          <w:bCs/>
          <w:sz w:val="36"/>
          <w:szCs w:val="36"/>
          <w:lang w:val="es-MX"/>
        </w:rPr>
        <w:t xml:space="preserve">Ley de acceso a los servicios basados en el hogar o la comunidad (HCBS por sus siglas en inglés): </w:t>
      </w:r>
      <w:r w:rsidRPr="00442B79">
        <w:rPr>
          <w:rFonts w:cstheme="minorHAnsi"/>
          <w:sz w:val="36"/>
          <w:szCs w:val="36"/>
          <w:lang w:val="es-MX"/>
        </w:rPr>
        <w:t xml:space="preserve">El proyecto de ley </w:t>
      </w:r>
      <w:r w:rsidRPr="00442B79">
        <w:rPr>
          <w:rFonts w:cstheme="minorHAnsi"/>
          <w:sz w:val="36"/>
          <w:szCs w:val="36"/>
          <w:lang w:val="es-MX"/>
        </w:rPr>
        <w:lastRenderedPageBreak/>
        <w:t>busca poner fin a lo que se conoce como el sesgo institucional de Medicaid. Actualmente, HCBS es un servicio opcional, lo que significa que muchas personas quedan en listas de espera para acceder a esos servicios, mientras que los servicios institucionales son obligatorios y se brindan sin una lista de espera. Cambiaría eso al hacer que la cobertura de Medicaid de HCBS sea obligatoria y al proporcionar a los estados fondos adicionales para HCBS. Esperamos que haya muchas oportunidades de defensa que lleguen a apoyar este importante proyecto de ley y nosotros continuaremos informándolos.</w:t>
      </w:r>
    </w:p>
    <w:p w14:paraId="654A6735" w14:textId="77777777" w:rsidR="00106061" w:rsidRPr="00442B79" w:rsidRDefault="00106061" w:rsidP="00106061">
      <w:pPr>
        <w:rPr>
          <w:rFonts w:cstheme="minorHAnsi"/>
          <w:sz w:val="36"/>
          <w:szCs w:val="36"/>
        </w:rPr>
      </w:pPr>
    </w:p>
    <w:p w14:paraId="72664394" w14:textId="36196031" w:rsidR="00106061" w:rsidRPr="00442B79" w:rsidRDefault="00967F02" w:rsidP="00106061">
      <w:pPr>
        <w:rPr>
          <w:rFonts w:cstheme="minorHAnsi"/>
          <w:sz w:val="36"/>
          <w:szCs w:val="36"/>
        </w:rPr>
      </w:pPr>
      <w:r w:rsidRPr="00442B79">
        <w:rPr>
          <w:rFonts w:cstheme="minorHAnsi"/>
          <w:sz w:val="36"/>
          <w:szCs w:val="36"/>
          <w:lang w:val="es-MX"/>
        </w:rPr>
        <w:t xml:space="preserve">La Ley de Acceso HCBS aún no se ha introducido formalmente, pero el 16 de marzo el Representante Dingell (D-MI) y los Senadores Hassan (D-NH), Brown (D-OH) y Casey (D-PA) publicaron </w:t>
      </w:r>
      <w:hyperlink r:id="rId70" w:history="1">
        <w:r w:rsidRPr="00442B79">
          <w:rPr>
            <w:rStyle w:val="Hyperlink"/>
            <w:rFonts w:cstheme="minorHAnsi"/>
            <w:sz w:val="36"/>
            <w:szCs w:val="36"/>
            <w:lang w:val="es-MX"/>
          </w:rPr>
          <w:t>un borrador de discusión</w:t>
        </w:r>
      </w:hyperlink>
      <w:r w:rsidRPr="00442B79">
        <w:rPr>
          <w:rFonts w:cstheme="minorHAnsi"/>
          <w:sz w:val="36"/>
          <w:szCs w:val="36"/>
          <w:lang w:val="es-MX"/>
        </w:rPr>
        <w:t>. Sus oficinas están buscando comentarios relacionados con el borrador de discusión. Los comentarios deben presentarse el 26 de abril, y puede enviarse por correo electrónico a</w:t>
      </w:r>
      <w:r w:rsidRPr="00442B79">
        <w:rPr>
          <w:rFonts w:cstheme="minorHAnsi"/>
          <w:lang w:val="es-MX"/>
        </w:rPr>
        <w:t xml:space="preserve"> </w:t>
      </w:r>
      <w:hyperlink r:id="rId71" w:history="1">
        <w:r w:rsidR="00106061" w:rsidRPr="00442B79">
          <w:rPr>
            <w:rStyle w:val="Hyperlink"/>
            <w:rFonts w:cstheme="minorHAnsi"/>
            <w:sz w:val="36"/>
            <w:szCs w:val="36"/>
          </w:rPr>
          <w:t>HCBSComments@aging.senate.gov</w:t>
        </w:r>
      </w:hyperlink>
      <w:r w:rsidR="00106061" w:rsidRPr="00442B79">
        <w:rPr>
          <w:rFonts w:cstheme="minorHAnsi"/>
          <w:sz w:val="36"/>
          <w:szCs w:val="36"/>
        </w:rPr>
        <w:t xml:space="preserve">. </w:t>
      </w:r>
    </w:p>
    <w:p w14:paraId="583B711C" w14:textId="77777777" w:rsidR="00106061" w:rsidRPr="00442B79" w:rsidRDefault="00106061" w:rsidP="00106061">
      <w:pPr>
        <w:rPr>
          <w:rFonts w:cstheme="minorHAnsi"/>
          <w:sz w:val="36"/>
          <w:szCs w:val="36"/>
        </w:rPr>
      </w:pPr>
    </w:p>
    <w:p w14:paraId="222FEFC0" w14:textId="77777777" w:rsidR="00967F02" w:rsidRPr="00442B79" w:rsidRDefault="00DD41E6" w:rsidP="00967F02">
      <w:pPr>
        <w:pStyle w:val="ListParagraph"/>
        <w:numPr>
          <w:ilvl w:val="0"/>
          <w:numId w:val="4"/>
        </w:numPr>
        <w:rPr>
          <w:rFonts w:ascii="Calibri" w:hAnsi="Calibri" w:cs="Calibri"/>
          <w:i/>
          <w:iCs/>
          <w:sz w:val="36"/>
          <w:szCs w:val="36"/>
          <w:lang w:val="es-MX"/>
        </w:rPr>
      </w:pPr>
      <w:hyperlink r:id="rId72" w:history="1">
        <w:r w:rsidR="00967F02" w:rsidRPr="00442B79">
          <w:rPr>
            <w:rStyle w:val="Hyperlink"/>
            <w:rFonts w:ascii="Calibri" w:hAnsi="Calibri" w:cs="Calibri"/>
            <w:i/>
            <w:iCs/>
            <w:sz w:val="36"/>
            <w:szCs w:val="36"/>
            <w:lang w:val="es-MX"/>
          </w:rPr>
          <w:t>Lea la hoja informativa sobre la Ley de Acceso a HCBS aquí.</w:t>
        </w:r>
      </w:hyperlink>
    </w:p>
    <w:p w14:paraId="240D6D59" w14:textId="77777777" w:rsidR="00967F02" w:rsidRPr="00442B79" w:rsidRDefault="00DD41E6" w:rsidP="00967F02">
      <w:pPr>
        <w:pStyle w:val="ListParagraph"/>
        <w:numPr>
          <w:ilvl w:val="0"/>
          <w:numId w:val="4"/>
        </w:numPr>
        <w:rPr>
          <w:rFonts w:ascii="Calibri" w:hAnsi="Calibri" w:cs="Calibri"/>
          <w:i/>
          <w:iCs/>
          <w:sz w:val="36"/>
          <w:szCs w:val="36"/>
          <w:lang w:val="es-MX"/>
        </w:rPr>
      </w:pPr>
      <w:hyperlink r:id="rId73" w:history="1">
        <w:r w:rsidR="00967F02" w:rsidRPr="00442B79">
          <w:rPr>
            <w:rStyle w:val="Hyperlink"/>
            <w:rFonts w:ascii="Calibri" w:hAnsi="Calibri" w:cs="Calibri"/>
            <w:i/>
            <w:iCs/>
            <w:sz w:val="36"/>
            <w:szCs w:val="36"/>
            <w:lang w:val="es-MX"/>
          </w:rPr>
          <w:t>Lea el comunicado de prensa completo de la Ley de Acceso a HCBS.</w:t>
        </w:r>
      </w:hyperlink>
    </w:p>
    <w:p w14:paraId="3A2E62A5" w14:textId="77777777" w:rsidR="00106061" w:rsidRPr="00442B79" w:rsidRDefault="00106061" w:rsidP="00106061">
      <w:pPr>
        <w:rPr>
          <w:rFonts w:cstheme="minorHAnsi"/>
          <w:sz w:val="36"/>
          <w:szCs w:val="36"/>
        </w:rPr>
      </w:pPr>
    </w:p>
    <w:p w14:paraId="12A24EC9" w14:textId="2CBEC198" w:rsidR="00106061" w:rsidRPr="00442B79" w:rsidRDefault="00E92803" w:rsidP="00106061">
      <w:pPr>
        <w:rPr>
          <w:rFonts w:cstheme="minorHAnsi"/>
          <w:sz w:val="36"/>
          <w:szCs w:val="36"/>
        </w:rPr>
      </w:pPr>
      <w:r w:rsidRPr="00442B79">
        <w:rPr>
          <w:rFonts w:cstheme="minorHAnsi"/>
          <w:b/>
          <w:bCs/>
          <w:sz w:val="36"/>
          <w:szCs w:val="36"/>
          <w:lang w:val="es-MX"/>
        </w:rPr>
        <w:t>Money follows the person (Dinero sigue la persona) y las protecciones de empobrecimiento del cónyuge:</w:t>
      </w:r>
      <w:r w:rsidRPr="00442B79">
        <w:rPr>
          <w:rFonts w:cstheme="minorHAnsi"/>
          <w:sz w:val="36"/>
          <w:szCs w:val="36"/>
          <w:lang w:val="es-MX"/>
        </w:rPr>
        <w:t xml:space="preserve"> Como discutimos en nuestra última columna, el 27 de diciembre se promulgó </w:t>
      </w:r>
      <w:hyperlink r:id="rId74" w:history="1">
        <w:r w:rsidRPr="00442B79">
          <w:rPr>
            <w:rStyle w:val="Hyperlink"/>
            <w:rFonts w:cstheme="minorHAnsi"/>
            <w:sz w:val="36"/>
            <w:szCs w:val="36"/>
            <w:lang w:val="es-MX"/>
          </w:rPr>
          <w:t>la Ley de Apropiaciones Consolidadas</w:t>
        </w:r>
      </w:hyperlink>
      <w:r w:rsidRPr="00442B79">
        <w:rPr>
          <w:rFonts w:cstheme="minorHAnsi"/>
          <w:sz w:val="36"/>
          <w:szCs w:val="36"/>
          <w:lang w:val="es-MX"/>
        </w:rPr>
        <w:t xml:space="preserve">. El proyecto de </w:t>
      </w:r>
      <w:r w:rsidRPr="00442B79">
        <w:rPr>
          <w:rFonts w:cstheme="minorHAnsi"/>
          <w:sz w:val="36"/>
          <w:szCs w:val="36"/>
          <w:lang w:val="es-MX"/>
        </w:rPr>
        <w:lastRenderedPageBreak/>
        <w:t xml:space="preserve">ley, entre otras cosas, amplió el financiamiento para el programa </w:t>
      </w:r>
      <w:hyperlink r:id="rId75" w:history="1">
        <w:r w:rsidRPr="00442B79">
          <w:rPr>
            <w:rStyle w:val="Hyperlink"/>
            <w:rFonts w:cstheme="minorHAnsi"/>
            <w:sz w:val="36"/>
            <w:szCs w:val="36"/>
            <w:lang w:val="es-MX"/>
          </w:rPr>
          <w:t>Money Follows the Person</w:t>
        </w:r>
      </w:hyperlink>
      <w:r w:rsidRPr="00442B79">
        <w:rPr>
          <w:rFonts w:cstheme="minorHAnsi"/>
          <w:sz w:val="36"/>
          <w:szCs w:val="36"/>
          <w:lang w:val="es-MX"/>
        </w:rPr>
        <w:t xml:space="preserve"> (MFP) por tres años, junto con las protecciones de </w:t>
      </w:r>
      <w:hyperlink r:id="rId76" w:history="1">
        <w:r w:rsidRPr="00442B79">
          <w:rPr>
            <w:rStyle w:val="Hyperlink"/>
            <w:rFonts w:cstheme="minorHAnsi"/>
            <w:sz w:val="36"/>
            <w:szCs w:val="36"/>
            <w:lang w:val="es-MX"/>
          </w:rPr>
          <w:t>empobrecimiento del cónyuge</w:t>
        </w:r>
      </w:hyperlink>
      <w:r w:rsidRPr="00442B79">
        <w:rPr>
          <w:rFonts w:cstheme="minorHAnsi"/>
          <w:sz w:val="36"/>
          <w:szCs w:val="36"/>
          <w:lang w:val="es-MX"/>
        </w:rPr>
        <w:t xml:space="preserve">.      </w:t>
      </w:r>
    </w:p>
    <w:p w14:paraId="23891D81" w14:textId="6E774BA7" w:rsidR="00E92803" w:rsidRPr="00442B79" w:rsidRDefault="00E92803" w:rsidP="00E92803">
      <w:pPr>
        <w:rPr>
          <w:rFonts w:cstheme="minorHAnsi"/>
          <w:sz w:val="36"/>
          <w:szCs w:val="36"/>
          <w:lang w:val="es-MX"/>
        </w:rPr>
      </w:pPr>
      <w:r w:rsidRPr="00442B79">
        <w:rPr>
          <w:rFonts w:cstheme="minorHAnsi"/>
          <w:sz w:val="36"/>
          <w:szCs w:val="36"/>
          <w:lang w:val="es-MX"/>
        </w:rPr>
        <w:t xml:space="preserve">Si bien nos alegró ver extensiones a largo plazo de estas importantes disposiciones, los defensores de la discapacidad continúan presionando para la reautorización permanente. En marzo, dos proyectos de ley, </w:t>
      </w:r>
      <w:hyperlink r:id="rId77" w:history="1">
        <w:r w:rsidRPr="00442B79">
          <w:rPr>
            <w:rStyle w:val="Hyperlink"/>
            <w:rFonts w:cstheme="minorHAnsi"/>
            <w:sz w:val="36"/>
            <w:szCs w:val="36"/>
            <w:lang w:val="es-MX"/>
          </w:rPr>
          <w:t>HR 1880</w:t>
        </w:r>
      </w:hyperlink>
      <w:r w:rsidRPr="00442B79">
        <w:rPr>
          <w:rFonts w:cstheme="minorHAnsi"/>
          <w:sz w:val="36"/>
          <w:szCs w:val="36"/>
          <w:lang w:val="es-MX"/>
        </w:rPr>
        <w:t xml:space="preserve"> y </w:t>
      </w:r>
      <w:hyperlink r:id="rId78" w:history="1">
        <w:r w:rsidRPr="00442B79">
          <w:rPr>
            <w:rStyle w:val="Hyperlink"/>
            <w:rFonts w:cstheme="minorHAnsi"/>
            <w:sz w:val="36"/>
            <w:szCs w:val="36"/>
            <w:lang w:val="es-MX"/>
          </w:rPr>
          <w:t>HR 1717</w:t>
        </w:r>
      </w:hyperlink>
      <w:r w:rsidRPr="00442B79">
        <w:rPr>
          <w:rFonts w:cstheme="minorHAnsi"/>
          <w:sz w:val="36"/>
          <w:szCs w:val="36"/>
          <w:lang w:val="es-MX"/>
        </w:rPr>
        <w:t xml:space="preserve">, fueron introducidos en la Cámara de </w:t>
      </w:r>
      <w:r w:rsidR="00B66B28" w:rsidRPr="00442B79">
        <w:rPr>
          <w:rFonts w:cstheme="minorHAnsi"/>
          <w:sz w:val="36"/>
          <w:szCs w:val="36"/>
          <w:lang w:val="es-MX"/>
        </w:rPr>
        <w:t>R</w:t>
      </w:r>
      <w:r w:rsidRPr="00442B79">
        <w:rPr>
          <w:rFonts w:cstheme="minorHAnsi"/>
          <w:sz w:val="36"/>
          <w:szCs w:val="36"/>
          <w:lang w:val="es-MX"/>
        </w:rPr>
        <w:t>epresentantes para hacer precisamente eso. Continuaremos monitoreando estos proyectos de ley y esperamos que necesitaremos su ayuda para llegar a la meta.</w:t>
      </w:r>
    </w:p>
    <w:p w14:paraId="5E3DA9EA" w14:textId="77777777" w:rsidR="00E92803" w:rsidRPr="00442B79" w:rsidRDefault="00E92803" w:rsidP="00E92803">
      <w:pPr>
        <w:rPr>
          <w:rFonts w:cstheme="minorHAnsi"/>
          <w:sz w:val="36"/>
          <w:szCs w:val="36"/>
          <w:lang w:val="es-MX"/>
        </w:rPr>
      </w:pPr>
    </w:p>
    <w:p w14:paraId="7EAC5DDB" w14:textId="77777777" w:rsidR="00E92803" w:rsidRPr="00442B79" w:rsidRDefault="00DD41E6" w:rsidP="00E92803">
      <w:pPr>
        <w:pStyle w:val="ListParagraph"/>
        <w:numPr>
          <w:ilvl w:val="0"/>
          <w:numId w:val="5"/>
        </w:numPr>
        <w:rPr>
          <w:rFonts w:ascii="Calibri" w:hAnsi="Calibri" w:cs="Calibri"/>
          <w:i/>
          <w:iCs/>
          <w:sz w:val="36"/>
          <w:szCs w:val="36"/>
          <w:lang w:val="es-MX"/>
        </w:rPr>
      </w:pPr>
      <w:hyperlink r:id="rId79" w:history="1">
        <w:r w:rsidR="00E92803" w:rsidRPr="00442B79">
          <w:rPr>
            <w:rStyle w:val="Hyperlink"/>
            <w:rFonts w:ascii="Calibri" w:hAnsi="Calibri" w:cs="Calibri"/>
            <w:i/>
            <w:iCs/>
            <w:sz w:val="36"/>
            <w:szCs w:val="36"/>
            <w:lang w:val="es-MX"/>
          </w:rPr>
          <w:t>Más sobre por qué la reautorización permanente del MFP importa aquí.</w:t>
        </w:r>
      </w:hyperlink>
    </w:p>
    <w:p w14:paraId="35999152" w14:textId="77777777" w:rsidR="00E92803" w:rsidRPr="00442B79" w:rsidRDefault="00DD41E6" w:rsidP="00E92803">
      <w:pPr>
        <w:pStyle w:val="ListParagraph"/>
        <w:numPr>
          <w:ilvl w:val="0"/>
          <w:numId w:val="5"/>
        </w:numPr>
        <w:rPr>
          <w:rFonts w:ascii="Calibri" w:hAnsi="Calibri" w:cs="Calibri"/>
          <w:i/>
          <w:iCs/>
          <w:sz w:val="36"/>
          <w:szCs w:val="36"/>
          <w:lang w:val="es-MX"/>
        </w:rPr>
      </w:pPr>
      <w:hyperlink r:id="rId80" w:history="1">
        <w:r w:rsidR="00E92803" w:rsidRPr="00442B79">
          <w:rPr>
            <w:rStyle w:val="Hyperlink"/>
            <w:rFonts w:ascii="Calibri" w:hAnsi="Calibri" w:cs="Calibri"/>
            <w:i/>
            <w:iCs/>
            <w:sz w:val="36"/>
            <w:szCs w:val="36"/>
            <w:lang w:val="es-MX"/>
          </w:rPr>
          <w:t>Manténgase actualizado sobre MFP aquí.</w:t>
        </w:r>
      </w:hyperlink>
    </w:p>
    <w:p w14:paraId="0C4BACC1" w14:textId="77777777" w:rsidR="00106061" w:rsidRPr="00442B79" w:rsidRDefault="00106061" w:rsidP="00106061">
      <w:pPr>
        <w:rPr>
          <w:rFonts w:cstheme="minorHAnsi"/>
          <w:sz w:val="36"/>
          <w:szCs w:val="36"/>
        </w:rPr>
      </w:pPr>
    </w:p>
    <w:p w14:paraId="4E2F1A8A" w14:textId="33BEC625" w:rsidR="00106061" w:rsidRPr="00442B79" w:rsidRDefault="00C362F0" w:rsidP="00222C92">
      <w:pPr>
        <w:pStyle w:val="Heading2"/>
      </w:pPr>
      <w:r w:rsidRPr="00442B79">
        <w:t>Novedades notables</w:t>
      </w:r>
    </w:p>
    <w:p w14:paraId="001A0358" w14:textId="77777777" w:rsidR="00106061" w:rsidRPr="00442B79" w:rsidRDefault="00106061" w:rsidP="00106061">
      <w:pPr>
        <w:rPr>
          <w:rFonts w:cstheme="minorHAnsi"/>
          <w:sz w:val="36"/>
          <w:szCs w:val="36"/>
        </w:rPr>
      </w:pPr>
    </w:p>
    <w:p w14:paraId="5EA926AC" w14:textId="77777777" w:rsidR="000E4741" w:rsidRPr="00442B79" w:rsidRDefault="000E4741" w:rsidP="000E4741">
      <w:pPr>
        <w:rPr>
          <w:rFonts w:cstheme="minorHAnsi"/>
          <w:sz w:val="36"/>
          <w:szCs w:val="36"/>
          <w:lang w:val="es-MX"/>
        </w:rPr>
      </w:pPr>
      <w:r w:rsidRPr="00442B79">
        <w:rPr>
          <w:rFonts w:cstheme="minorHAnsi"/>
          <w:b/>
          <w:bCs/>
          <w:sz w:val="36"/>
          <w:szCs w:val="36"/>
          <w:lang w:val="es-MX"/>
        </w:rPr>
        <w:t>Consejo de Política Doméstica:</w:t>
      </w:r>
      <w:r w:rsidRPr="00442B79">
        <w:rPr>
          <w:rFonts w:cstheme="minorHAnsi"/>
          <w:sz w:val="36"/>
          <w:szCs w:val="36"/>
          <w:lang w:val="es-MX"/>
        </w:rPr>
        <w:t xml:space="preserve"> Por primera vez, el Consejo de Política Doméstica de la Casa Blanca incluye una </w:t>
      </w:r>
      <w:hyperlink r:id="rId81" w:history="1">
        <w:r w:rsidRPr="00442B79">
          <w:rPr>
            <w:rStyle w:val="Hyperlink"/>
            <w:rFonts w:cstheme="minorHAnsi"/>
            <w:sz w:val="36"/>
            <w:szCs w:val="36"/>
            <w:lang w:val="es-MX"/>
          </w:rPr>
          <w:t>directora de políticas para discapacitados</w:t>
        </w:r>
      </w:hyperlink>
      <w:r w:rsidRPr="00442B79">
        <w:rPr>
          <w:rFonts w:cstheme="minorHAnsi"/>
          <w:sz w:val="36"/>
          <w:szCs w:val="36"/>
          <w:lang w:val="es-MX"/>
        </w:rPr>
        <w:t>, Kim Knackstedt. Lo que significa que las necesidades de personas con discapacidades serán consideradas desde el comienzo conforme la administración de Biden desarrolla su agenda de política doméstica, brindando una emocionante oportunidad para avanzar las metas de la comunidad.</w:t>
      </w:r>
    </w:p>
    <w:p w14:paraId="5176F851" w14:textId="77777777" w:rsidR="00106061" w:rsidRPr="00442B79" w:rsidRDefault="00106061" w:rsidP="00106061">
      <w:pPr>
        <w:rPr>
          <w:rFonts w:cstheme="minorHAnsi"/>
          <w:sz w:val="36"/>
          <w:szCs w:val="36"/>
        </w:rPr>
      </w:pPr>
    </w:p>
    <w:p w14:paraId="03B1719E" w14:textId="77777777" w:rsidR="004462C3" w:rsidRPr="00442B79" w:rsidRDefault="004462C3" w:rsidP="004462C3">
      <w:pPr>
        <w:rPr>
          <w:sz w:val="36"/>
          <w:szCs w:val="36"/>
        </w:rPr>
      </w:pPr>
      <w:r w:rsidRPr="00442B79">
        <w:rPr>
          <w:rFonts w:ascii="Calibri" w:hAnsi="Calibri" w:cs="Calibri"/>
          <w:color w:val="000000"/>
          <w:sz w:val="36"/>
          <w:szCs w:val="36"/>
        </w:rPr>
        <w:t xml:space="preserve">Estas actualizaciones representan únicamente una porción pequeña de lo que estamos trabajando. Para mayor </w:t>
      </w:r>
      <w:r w:rsidRPr="00442B79">
        <w:rPr>
          <w:rFonts w:ascii="Calibri" w:hAnsi="Calibri" w:cs="Calibri"/>
          <w:color w:val="000000"/>
          <w:sz w:val="36"/>
          <w:szCs w:val="36"/>
        </w:rPr>
        <w:lastRenderedPageBreak/>
        <w:t xml:space="preserve">información sobre nuestro trabajo, visite nuestra </w:t>
      </w:r>
      <w:hyperlink r:id="rId82" w:history="1">
        <w:r w:rsidRPr="00442B79">
          <w:rPr>
            <w:rStyle w:val="Hyperlink"/>
            <w:sz w:val="36"/>
            <w:szCs w:val="36"/>
          </w:rPr>
          <w:t>página we</w:t>
        </w:r>
      </w:hyperlink>
      <w:r w:rsidRPr="00442B79">
        <w:rPr>
          <w:rStyle w:val="Hyperlink"/>
          <w:sz w:val="36"/>
          <w:szCs w:val="36"/>
        </w:rPr>
        <w:t>b</w:t>
      </w:r>
      <w:r w:rsidRPr="00442B79">
        <w:rPr>
          <w:sz w:val="36"/>
          <w:szCs w:val="36"/>
        </w:rPr>
        <w:t xml:space="preserve"> </w:t>
      </w:r>
      <w:r w:rsidRPr="00442B79">
        <w:rPr>
          <w:rFonts w:ascii="Calibri" w:hAnsi="Calibri" w:cs="Calibri"/>
          <w:color w:val="000000"/>
          <w:sz w:val="36"/>
          <w:szCs w:val="36"/>
        </w:rPr>
        <w:t xml:space="preserve">y conéctese con nosotros a través de </w:t>
      </w:r>
      <w:hyperlink r:id="rId83" w:history="1">
        <w:r w:rsidRPr="00442B79">
          <w:rPr>
            <w:rStyle w:val="Hyperlink"/>
            <w:sz w:val="36"/>
            <w:szCs w:val="36"/>
          </w:rPr>
          <w:t>Facebook</w:t>
        </w:r>
      </w:hyperlink>
      <w:r w:rsidRPr="00442B79">
        <w:rPr>
          <w:sz w:val="36"/>
          <w:szCs w:val="36"/>
        </w:rPr>
        <w:t xml:space="preserve"> y </w:t>
      </w:r>
      <w:hyperlink r:id="rId84" w:history="1">
        <w:r w:rsidRPr="00442B79">
          <w:rPr>
            <w:rStyle w:val="Hyperlink"/>
            <w:sz w:val="36"/>
            <w:szCs w:val="36"/>
          </w:rPr>
          <w:t>Twitter</w:t>
        </w:r>
      </w:hyperlink>
      <w:r w:rsidRPr="00442B79">
        <w:rPr>
          <w:sz w:val="36"/>
          <w:szCs w:val="36"/>
        </w:rPr>
        <w:t>.</w:t>
      </w:r>
    </w:p>
    <w:p w14:paraId="7B6D23CB" w14:textId="77777777" w:rsidR="00106061" w:rsidRPr="00442B79" w:rsidRDefault="00106061" w:rsidP="00106061">
      <w:pPr>
        <w:rPr>
          <w:rFonts w:cstheme="minorHAnsi"/>
          <w:sz w:val="36"/>
          <w:szCs w:val="36"/>
        </w:rPr>
      </w:pPr>
    </w:p>
    <w:p w14:paraId="25032D24" w14:textId="0124B961" w:rsidR="00106061" w:rsidRPr="00442B79" w:rsidRDefault="004462C3" w:rsidP="00222C92">
      <w:pPr>
        <w:pStyle w:val="Heading2"/>
        <w:rPr>
          <w:rFonts w:asciiTheme="minorHAnsi" w:hAnsiTheme="minorHAnsi" w:cstheme="minorHAnsi"/>
          <w:szCs w:val="36"/>
          <w:lang w:val="es-MX"/>
        </w:rPr>
      </w:pPr>
      <w:r w:rsidRPr="00442B79">
        <w:rPr>
          <w:rFonts w:asciiTheme="minorHAnsi" w:hAnsiTheme="minorHAnsi" w:cstheme="minorHAnsi"/>
          <w:szCs w:val="36"/>
          <w:lang w:val="es-MX"/>
        </w:rPr>
        <w:t>Lo que debe saber</w:t>
      </w:r>
    </w:p>
    <w:p w14:paraId="45B2412B" w14:textId="77777777" w:rsidR="009B7C12" w:rsidRPr="00442B79" w:rsidRDefault="009B7C12" w:rsidP="00E14CF4">
      <w:pPr>
        <w:pStyle w:val="ListParagraph"/>
        <w:numPr>
          <w:ilvl w:val="0"/>
          <w:numId w:val="11"/>
        </w:numPr>
        <w:rPr>
          <w:rFonts w:cstheme="minorHAnsi"/>
          <w:sz w:val="36"/>
          <w:szCs w:val="36"/>
          <w:lang w:val="es-MX"/>
        </w:rPr>
      </w:pPr>
      <w:r w:rsidRPr="00442B79">
        <w:rPr>
          <w:rFonts w:cstheme="minorHAnsi"/>
          <w:sz w:val="36"/>
          <w:szCs w:val="36"/>
          <w:lang w:val="es-MX"/>
        </w:rPr>
        <w:t>La respuesta legislativa a la continua pandemia COIVD-19 incluye financiamiento dedicado a HCBS y un incremento en elegibilidad para pagos de estímulos.</w:t>
      </w:r>
    </w:p>
    <w:p w14:paraId="627AE4B6" w14:textId="77777777" w:rsidR="009B7C12" w:rsidRPr="00442B79" w:rsidRDefault="009B7C12" w:rsidP="00E14CF4">
      <w:pPr>
        <w:pStyle w:val="ListParagraph"/>
        <w:numPr>
          <w:ilvl w:val="0"/>
          <w:numId w:val="11"/>
        </w:numPr>
        <w:rPr>
          <w:rFonts w:cstheme="minorHAnsi"/>
          <w:sz w:val="36"/>
          <w:szCs w:val="36"/>
          <w:lang w:val="es-MX"/>
        </w:rPr>
      </w:pPr>
      <w:r w:rsidRPr="00442B79">
        <w:rPr>
          <w:rFonts w:cstheme="minorHAnsi"/>
          <w:sz w:val="36"/>
          <w:szCs w:val="36"/>
          <w:lang w:val="es-MX"/>
        </w:rPr>
        <w:t>Desarrollos en tratamiento médico federal continua impactando a ciudadanos de Georgia con discapacidades, particularmente en contexto de requerimientos laborales de Medicaid.</w:t>
      </w:r>
    </w:p>
    <w:p w14:paraId="1FA50F02" w14:textId="77777777" w:rsidR="009B7C12" w:rsidRPr="00442B79" w:rsidRDefault="009B7C12" w:rsidP="00E14CF4">
      <w:pPr>
        <w:pStyle w:val="ListParagraph"/>
        <w:numPr>
          <w:ilvl w:val="0"/>
          <w:numId w:val="11"/>
        </w:numPr>
        <w:rPr>
          <w:rFonts w:cstheme="minorHAnsi"/>
          <w:sz w:val="36"/>
          <w:szCs w:val="36"/>
          <w:lang w:val="es-MX"/>
        </w:rPr>
      </w:pPr>
      <w:r w:rsidRPr="00442B79">
        <w:rPr>
          <w:rFonts w:cstheme="minorHAnsi"/>
          <w:sz w:val="36"/>
          <w:szCs w:val="36"/>
          <w:lang w:val="es-MX"/>
        </w:rPr>
        <w:t>Actualizaciones importantes de litigaciones nacionales que traten discriminación en la educación pública de Georgia y en prácticas de inmigración y equidad.</w:t>
      </w:r>
    </w:p>
    <w:p w14:paraId="1A3D80FE" w14:textId="77777777" w:rsidR="009B7C12" w:rsidRPr="00442B79" w:rsidRDefault="009B7C12" w:rsidP="00E14CF4">
      <w:pPr>
        <w:pStyle w:val="ListParagraph"/>
        <w:numPr>
          <w:ilvl w:val="0"/>
          <w:numId w:val="11"/>
        </w:numPr>
        <w:rPr>
          <w:rFonts w:cstheme="minorHAnsi"/>
          <w:sz w:val="36"/>
          <w:szCs w:val="36"/>
          <w:lang w:val="es-MX"/>
        </w:rPr>
      </w:pPr>
      <w:r w:rsidRPr="00442B79">
        <w:rPr>
          <w:rFonts w:cstheme="minorHAnsi"/>
          <w:sz w:val="36"/>
          <w:szCs w:val="36"/>
          <w:lang w:val="es-MX"/>
        </w:rPr>
        <w:t>Con más oportunidades para obtener servicios de acceso como HCBS y MFP, piezas principales de legislación permanecen importante para defensores de discapacidad.</w:t>
      </w:r>
    </w:p>
    <w:p w14:paraId="600C269D" w14:textId="14AAAD96" w:rsidR="00106061" w:rsidRPr="00442B79" w:rsidRDefault="009B7C12" w:rsidP="00E14CF4">
      <w:pPr>
        <w:pStyle w:val="ListParagraph"/>
        <w:numPr>
          <w:ilvl w:val="0"/>
          <w:numId w:val="11"/>
        </w:numPr>
        <w:rPr>
          <w:rFonts w:cstheme="minorHAnsi"/>
          <w:sz w:val="36"/>
          <w:szCs w:val="36"/>
          <w:lang w:val="es-MX"/>
        </w:rPr>
      </w:pPr>
      <w:r w:rsidRPr="00442B79">
        <w:rPr>
          <w:rFonts w:cstheme="minorHAnsi"/>
          <w:sz w:val="36"/>
          <w:szCs w:val="36"/>
          <w:lang w:val="es-MX"/>
        </w:rPr>
        <w:t xml:space="preserve">El nuevo Consejo de Política Doméstica de la Casa Blanca incluye </w:t>
      </w:r>
      <w:hyperlink r:id="rId85" w:history="1">
        <w:r w:rsidRPr="00442B79">
          <w:rPr>
            <w:rStyle w:val="Hyperlink"/>
            <w:rFonts w:cstheme="minorHAnsi"/>
            <w:sz w:val="36"/>
            <w:szCs w:val="36"/>
            <w:lang w:val="es-MX"/>
          </w:rPr>
          <w:t>una directora de política para discapacitados (por primera vez)</w:t>
        </w:r>
      </w:hyperlink>
      <w:r w:rsidRPr="00442B79">
        <w:rPr>
          <w:rFonts w:cstheme="minorHAnsi"/>
          <w:sz w:val="36"/>
          <w:szCs w:val="36"/>
          <w:lang w:val="es-MX"/>
        </w:rPr>
        <w:t>, lo cual demuestra un compromiso para incluir a nuestra comunidad en comunicaciones significantes.</w:t>
      </w:r>
    </w:p>
    <w:p w14:paraId="4D3239E3" w14:textId="77777777" w:rsidR="00106061" w:rsidRPr="00442B79" w:rsidRDefault="00106061" w:rsidP="00106061">
      <w:pPr>
        <w:rPr>
          <w:rFonts w:cstheme="minorHAnsi"/>
          <w:sz w:val="36"/>
          <w:szCs w:val="36"/>
        </w:rPr>
      </w:pPr>
    </w:p>
    <w:p w14:paraId="1AE3A60A" w14:textId="19611F05" w:rsidR="00106061" w:rsidRPr="00442B79" w:rsidRDefault="00A64907" w:rsidP="00106061">
      <w:pPr>
        <w:rPr>
          <w:rFonts w:cstheme="minorHAnsi"/>
          <w:sz w:val="36"/>
          <w:szCs w:val="36"/>
        </w:rPr>
      </w:pPr>
      <w:r w:rsidRPr="00442B79">
        <w:rPr>
          <w:sz w:val="36"/>
          <w:szCs w:val="36"/>
        </w:rPr>
        <w:t xml:space="preserve">Nota: Información actualizada al 9 de abril de </w:t>
      </w:r>
      <w:r w:rsidR="00106061" w:rsidRPr="00442B79">
        <w:rPr>
          <w:rFonts w:cstheme="minorHAnsi"/>
          <w:sz w:val="36"/>
          <w:szCs w:val="36"/>
        </w:rPr>
        <w:t>2021</w:t>
      </w:r>
    </w:p>
    <w:p w14:paraId="38A3273B" w14:textId="6624CFE8" w:rsidR="007D274E" w:rsidRPr="00442B79" w:rsidRDefault="007D274E" w:rsidP="00106061">
      <w:pPr>
        <w:rPr>
          <w:rFonts w:cstheme="minorHAnsi"/>
          <w:b/>
          <w:bCs/>
          <w:sz w:val="36"/>
          <w:szCs w:val="36"/>
        </w:rPr>
      </w:pPr>
    </w:p>
    <w:p w14:paraId="2D48F071" w14:textId="623CEDE0" w:rsidR="007D274E" w:rsidRPr="00442B79" w:rsidRDefault="007D274E" w:rsidP="00106061">
      <w:pPr>
        <w:rPr>
          <w:rFonts w:cstheme="minorHAnsi"/>
          <w:b/>
          <w:bCs/>
          <w:sz w:val="36"/>
          <w:szCs w:val="36"/>
        </w:rPr>
      </w:pPr>
    </w:p>
    <w:p w14:paraId="567E8783" w14:textId="4F217DF6" w:rsidR="007D274E" w:rsidRPr="00442B79" w:rsidRDefault="007D274E" w:rsidP="00106061">
      <w:pPr>
        <w:rPr>
          <w:rFonts w:cstheme="minorHAnsi"/>
          <w:b/>
          <w:bCs/>
          <w:sz w:val="36"/>
          <w:szCs w:val="36"/>
        </w:rPr>
      </w:pPr>
    </w:p>
    <w:p w14:paraId="52EA2A3F" w14:textId="77777777" w:rsidR="007D274E" w:rsidRPr="00442B79" w:rsidRDefault="007D274E" w:rsidP="00106061">
      <w:pPr>
        <w:rPr>
          <w:rFonts w:cstheme="minorHAnsi"/>
          <w:b/>
          <w:bCs/>
          <w:sz w:val="36"/>
          <w:szCs w:val="36"/>
        </w:rPr>
      </w:pPr>
    </w:p>
    <w:p w14:paraId="3218A644" w14:textId="77777777" w:rsidR="00254C9F" w:rsidRPr="00442B79" w:rsidRDefault="00254C9F" w:rsidP="00254C9F">
      <w:pPr>
        <w:rPr>
          <w:rFonts w:cstheme="minorHAnsi"/>
          <w:b/>
          <w:bCs/>
          <w:sz w:val="36"/>
          <w:szCs w:val="36"/>
          <w:lang w:val="es-MX"/>
        </w:rPr>
      </w:pPr>
      <w:r w:rsidRPr="00442B79">
        <w:rPr>
          <w:rFonts w:cstheme="minorHAnsi"/>
          <w:b/>
          <w:bCs/>
          <w:sz w:val="36"/>
          <w:szCs w:val="36"/>
          <w:lang w:val="es-MX"/>
        </w:rPr>
        <w:lastRenderedPageBreak/>
        <w:t>¡ALERTA DE DEFENSA!</w:t>
      </w:r>
    </w:p>
    <w:p w14:paraId="7E36459F" w14:textId="76AF5A56" w:rsidR="00106061" w:rsidRPr="00442B79" w:rsidRDefault="00254C9F" w:rsidP="00254C9F">
      <w:pPr>
        <w:rPr>
          <w:rFonts w:cstheme="minorHAnsi"/>
          <w:sz w:val="36"/>
          <w:szCs w:val="36"/>
        </w:rPr>
      </w:pPr>
      <w:r w:rsidRPr="00442B79">
        <w:rPr>
          <w:rFonts w:cstheme="minorHAnsi"/>
          <w:sz w:val="36"/>
          <w:szCs w:val="36"/>
          <w:lang w:val="es-MX"/>
        </w:rPr>
        <w:t xml:space="preserve">¡Comentarios sobre la discusión de la Ley de Acceso HCBS necesarios antes del 26 de abril! Envíe un correo electrónico ahora a </w:t>
      </w:r>
      <w:hyperlink r:id="rId86" w:history="1">
        <w:r w:rsidR="00106061" w:rsidRPr="00442B79">
          <w:rPr>
            <w:rStyle w:val="Hyperlink"/>
            <w:rFonts w:cstheme="minorHAnsi"/>
            <w:sz w:val="36"/>
            <w:szCs w:val="36"/>
          </w:rPr>
          <w:t>HCBSComments@aging.senate.gov</w:t>
        </w:r>
      </w:hyperlink>
    </w:p>
    <w:p w14:paraId="126519A3" w14:textId="77777777" w:rsidR="003B4D8D" w:rsidRPr="00442B79" w:rsidRDefault="003B4D8D" w:rsidP="003B4D8D">
      <w:pPr>
        <w:pStyle w:val="Heading1"/>
        <w:rPr>
          <w:lang w:val="es-MX"/>
        </w:rPr>
      </w:pPr>
      <w:r w:rsidRPr="00442B79">
        <w:rPr>
          <w:lang w:val="es-MX"/>
        </w:rPr>
        <w:t>ACTUALIZACIÓN DE EXPERTOS</w:t>
      </w:r>
    </w:p>
    <w:p w14:paraId="604AC68E" w14:textId="77777777" w:rsidR="00285DFB" w:rsidRPr="00442B79" w:rsidRDefault="00285DFB" w:rsidP="00285DFB">
      <w:pPr>
        <w:pStyle w:val="Heading1"/>
        <w:rPr>
          <w:szCs w:val="36"/>
          <w:lang w:val="es-MX"/>
        </w:rPr>
      </w:pPr>
      <w:r w:rsidRPr="00442B79">
        <w:rPr>
          <w:szCs w:val="36"/>
          <w:lang w:val="es-MX"/>
        </w:rPr>
        <w:t>Hablemos sobre defensa</w:t>
      </w:r>
    </w:p>
    <w:p w14:paraId="675C0216" w14:textId="31C60635" w:rsidR="00B74032" w:rsidRPr="00442B79" w:rsidRDefault="003B4D8D" w:rsidP="00B74032">
      <w:pPr>
        <w:rPr>
          <w:sz w:val="36"/>
          <w:szCs w:val="36"/>
        </w:rPr>
      </w:pPr>
      <w:r w:rsidRPr="00442B79">
        <w:rPr>
          <w:sz w:val="36"/>
          <w:szCs w:val="36"/>
          <w:lang w:val="es-MX"/>
        </w:rPr>
        <w:t>Con la participación de</w:t>
      </w:r>
      <w:r w:rsidR="00B74032" w:rsidRPr="00442B79">
        <w:rPr>
          <w:sz w:val="36"/>
          <w:szCs w:val="36"/>
        </w:rPr>
        <w:t xml:space="preserve"> Nandi Isaac, </w:t>
      </w:r>
      <w:r w:rsidRPr="00442B79">
        <w:rPr>
          <w:sz w:val="36"/>
          <w:szCs w:val="36"/>
        </w:rPr>
        <w:t>Autodefensor</w:t>
      </w:r>
      <w:r w:rsidR="00A47467" w:rsidRPr="00442B79">
        <w:rPr>
          <w:sz w:val="36"/>
          <w:szCs w:val="36"/>
        </w:rPr>
        <w:t>a</w:t>
      </w:r>
      <w:r w:rsidR="00B74032" w:rsidRPr="00442B79">
        <w:rPr>
          <w:sz w:val="36"/>
          <w:szCs w:val="36"/>
        </w:rPr>
        <w:t xml:space="preserve"> </w:t>
      </w:r>
      <w:r w:rsidR="00A47467" w:rsidRPr="00442B79">
        <w:rPr>
          <w:sz w:val="36"/>
          <w:szCs w:val="36"/>
        </w:rPr>
        <w:t>y miembro del Consejo</w:t>
      </w:r>
      <w:r w:rsidR="00B74032" w:rsidRPr="00442B79">
        <w:rPr>
          <w:sz w:val="36"/>
          <w:szCs w:val="36"/>
        </w:rPr>
        <w:t xml:space="preserve"> GCDD </w:t>
      </w:r>
    </w:p>
    <w:p w14:paraId="4FC8F63C" w14:textId="77777777" w:rsidR="00B74032" w:rsidRPr="00442B79" w:rsidRDefault="00B74032" w:rsidP="00B74032">
      <w:pPr>
        <w:rPr>
          <w:sz w:val="36"/>
          <w:szCs w:val="36"/>
        </w:rPr>
      </w:pPr>
    </w:p>
    <w:p w14:paraId="2585554D" w14:textId="01B6F0B5" w:rsidR="002E076A" w:rsidRPr="00442B79" w:rsidRDefault="002E076A" w:rsidP="002E076A">
      <w:pPr>
        <w:rPr>
          <w:sz w:val="36"/>
          <w:szCs w:val="36"/>
          <w:lang w:val="es-MX"/>
        </w:rPr>
      </w:pPr>
      <w:r w:rsidRPr="00442B79">
        <w:rPr>
          <w:sz w:val="36"/>
          <w:szCs w:val="36"/>
          <w:lang w:val="es-MX"/>
        </w:rPr>
        <w:t>Nandi Isaac, autodefensor</w:t>
      </w:r>
      <w:r w:rsidR="002910F9" w:rsidRPr="00442B79">
        <w:rPr>
          <w:sz w:val="36"/>
          <w:szCs w:val="36"/>
          <w:lang w:val="es-MX"/>
        </w:rPr>
        <w:t>a</w:t>
      </w:r>
      <w:r w:rsidRPr="00442B79">
        <w:rPr>
          <w:sz w:val="36"/>
          <w:szCs w:val="36"/>
          <w:lang w:val="es-MX"/>
        </w:rPr>
        <w:t xml:space="preserve"> y miembro del Consejo GCDD; y Eric Jacobson, </w:t>
      </w:r>
      <w:r w:rsidR="00697E4D" w:rsidRPr="00442B79">
        <w:rPr>
          <w:sz w:val="36"/>
          <w:szCs w:val="36"/>
          <w:lang w:val="es-MX"/>
        </w:rPr>
        <w:t>D</w:t>
      </w:r>
      <w:r w:rsidRPr="00442B79">
        <w:rPr>
          <w:sz w:val="36"/>
          <w:szCs w:val="36"/>
          <w:lang w:val="es-MX"/>
        </w:rPr>
        <w:t>irector ejecutivo de GCDD se reunieron para una entrevista virtual sobre el significado de defensa y cómo ayudó a la comunidad con discapacidades durante la pandemia de COVID-19.</w:t>
      </w:r>
    </w:p>
    <w:p w14:paraId="07264052" w14:textId="77777777" w:rsidR="002E076A" w:rsidRPr="00442B79" w:rsidRDefault="002E076A" w:rsidP="002E076A">
      <w:pPr>
        <w:rPr>
          <w:sz w:val="36"/>
          <w:szCs w:val="36"/>
          <w:lang w:val="es-MX"/>
        </w:rPr>
      </w:pPr>
    </w:p>
    <w:p w14:paraId="617E38FE" w14:textId="0F02823D" w:rsidR="002E076A" w:rsidRPr="00442B79" w:rsidRDefault="002E076A" w:rsidP="002E076A">
      <w:pPr>
        <w:rPr>
          <w:sz w:val="36"/>
          <w:szCs w:val="36"/>
          <w:lang w:val="es-MX"/>
        </w:rPr>
      </w:pPr>
      <w:r w:rsidRPr="00442B79">
        <w:rPr>
          <w:sz w:val="36"/>
          <w:szCs w:val="36"/>
          <w:lang w:val="es-MX"/>
        </w:rPr>
        <w:t>Eric Jacobson (EJ): A comienzo del mes, en conjunto a una fuerte red de defensores, tuvimos éxito en expandir el acceso a vacunas para personas con discapacidades intelectuales y del desarrollo (I/DD) alrededor del estado de Georgia. Hoy, me he reunido con el miembro del consejo de GCDD y extraordinari</w:t>
      </w:r>
      <w:r w:rsidR="007C4BAF" w:rsidRPr="00442B79">
        <w:rPr>
          <w:sz w:val="36"/>
          <w:szCs w:val="36"/>
          <w:lang w:val="es-MX"/>
        </w:rPr>
        <w:t>a</w:t>
      </w:r>
      <w:r w:rsidRPr="00442B79">
        <w:rPr>
          <w:sz w:val="36"/>
          <w:szCs w:val="36"/>
          <w:lang w:val="es-MX"/>
        </w:rPr>
        <w:t xml:space="preserve"> defensor</w:t>
      </w:r>
      <w:r w:rsidR="007C4BAF" w:rsidRPr="00442B79">
        <w:rPr>
          <w:sz w:val="36"/>
          <w:szCs w:val="36"/>
          <w:lang w:val="es-MX"/>
        </w:rPr>
        <w:t>a</w:t>
      </w:r>
      <w:r w:rsidRPr="00442B79">
        <w:rPr>
          <w:sz w:val="36"/>
          <w:szCs w:val="36"/>
          <w:lang w:val="es-MX"/>
        </w:rPr>
        <w:t xml:space="preserve"> Nandi Isaac para una breve conversación sobre defensa efectiva durante el Mes de Concientización de Discapacidades del Desarrollo y más allá. Este es un momento importante para el acceso a tratamiento médico y defensa y estamos intentado hablar sobre ello hoy en día.</w:t>
      </w:r>
    </w:p>
    <w:p w14:paraId="425D52BF" w14:textId="77777777" w:rsidR="002E076A" w:rsidRPr="00442B79" w:rsidRDefault="002E076A" w:rsidP="002E076A">
      <w:pPr>
        <w:rPr>
          <w:sz w:val="36"/>
          <w:szCs w:val="36"/>
          <w:lang w:val="es-MX"/>
        </w:rPr>
      </w:pPr>
    </w:p>
    <w:p w14:paraId="113C4780" w14:textId="0514C513" w:rsidR="002E076A" w:rsidRPr="00442B79" w:rsidRDefault="002E076A" w:rsidP="002E076A">
      <w:pPr>
        <w:rPr>
          <w:sz w:val="36"/>
          <w:szCs w:val="36"/>
          <w:lang w:val="es-MX"/>
        </w:rPr>
      </w:pPr>
      <w:r w:rsidRPr="00442B79">
        <w:rPr>
          <w:sz w:val="36"/>
          <w:szCs w:val="36"/>
          <w:lang w:val="es-MX"/>
        </w:rPr>
        <w:t>Nandi Isaac (NI): Gracias Eric, estoy emocionad</w:t>
      </w:r>
      <w:r w:rsidR="007C4BAF" w:rsidRPr="00442B79">
        <w:rPr>
          <w:sz w:val="36"/>
          <w:szCs w:val="36"/>
          <w:lang w:val="es-MX"/>
        </w:rPr>
        <w:t>a</w:t>
      </w:r>
      <w:r w:rsidRPr="00442B79">
        <w:rPr>
          <w:sz w:val="36"/>
          <w:szCs w:val="36"/>
          <w:lang w:val="es-MX"/>
        </w:rPr>
        <w:t xml:space="preserve"> de estar aquí el día de hoy, gracias por la oportunidad de compartir. He </w:t>
      </w:r>
      <w:r w:rsidRPr="00442B79">
        <w:rPr>
          <w:sz w:val="36"/>
          <w:szCs w:val="36"/>
          <w:lang w:val="es-MX"/>
        </w:rPr>
        <w:lastRenderedPageBreak/>
        <w:t>abogado por la vacuna con el Gobernador (Brian) Kemp al contactarlo en línea. El Gobernador Kemp agregó a personas con discapacidades de aprendizaje a la vacuna el 8 de marzo. Capacito a mis compañeros en defesna, para levantarse y hablar. Hemos hablado en diversos grupos sobre derechos al voto y las razones por las cuales es importante votar. He creado nueve videos para Georgia sobre nuestros valorados roles sociales, toma de decisiones apoyada y estereotipos.</w:t>
      </w:r>
    </w:p>
    <w:p w14:paraId="508FB25F" w14:textId="77777777" w:rsidR="002E076A" w:rsidRPr="00442B79" w:rsidRDefault="002E076A" w:rsidP="002E076A">
      <w:pPr>
        <w:rPr>
          <w:sz w:val="36"/>
          <w:szCs w:val="36"/>
          <w:lang w:val="es-MX"/>
        </w:rPr>
      </w:pPr>
    </w:p>
    <w:p w14:paraId="33BABB2F" w14:textId="77777777" w:rsidR="002E076A" w:rsidRPr="00442B79" w:rsidRDefault="002E076A" w:rsidP="002E076A">
      <w:pPr>
        <w:rPr>
          <w:sz w:val="36"/>
          <w:szCs w:val="36"/>
          <w:lang w:val="es-MX"/>
        </w:rPr>
      </w:pPr>
      <w:r w:rsidRPr="00442B79">
        <w:rPr>
          <w:sz w:val="36"/>
          <w:szCs w:val="36"/>
          <w:lang w:val="es-MX"/>
        </w:rPr>
        <w:t>EJ: ¿Cómo siente que su defensa ha trabajado para mejorar las vidas de ciudadanos de Georgia con discapacidades del desarrollo?</w:t>
      </w:r>
    </w:p>
    <w:p w14:paraId="1DABB74B" w14:textId="77777777" w:rsidR="002E076A" w:rsidRPr="00442B79" w:rsidRDefault="002E076A" w:rsidP="002E076A">
      <w:pPr>
        <w:rPr>
          <w:sz w:val="36"/>
          <w:szCs w:val="36"/>
          <w:lang w:val="es-MX"/>
        </w:rPr>
      </w:pPr>
    </w:p>
    <w:p w14:paraId="5FA37B15" w14:textId="77777777" w:rsidR="002E076A" w:rsidRPr="00442B79" w:rsidRDefault="002E076A" w:rsidP="002E076A">
      <w:pPr>
        <w:rPr>
          <w:color w:val="000000" w:themeColor="text1"/>
          <w:sz w:val="36"/>
          <w:szCs w:val="36"/>
          <w:lang w:val="es-MX"/>
        </w:rPr>
      </w:pPr>
      <w:r w:rsidRPr="00442B79">
        <w:rPr>
          <w:color w:val="000000" w:themeColor="text1"/>
          <w:sz w:val="36"/>
          <w:szCs w:val="36"/>
          <w:lang w:val="es-MX"/>
        </w:rPr>
        <w:t>NI: Mi defensa nos ha ayudado a abrir las puertas para personas con discapacidades para ser vacunados. Más y más personas con discapacidades fueron registrados para votar y votaron mediante boletas por correo en las elecciones del 2020.</w:t>
      </w:r>
    </w:p>
    <w:p w14:paraId="1DB5AF5F" w14:textId="77777777" w:rsidR="002E076A" w:rsidRPr="00442B79" w:rsidRDefault="002E076A" w:rsidP="002E076A">
      <w:pPr>
        <w:rPr>
          <w:sz w:val="36"/>
          <w:szCs w:val="36"/>
          <w:lang w:val="es-MX"/>
        </w:rPr>
      </w:pPr>
    </w:p>
    <w:p w14:paraId="5E1581B6" w14:textId="77777777" w:rsidR="002E076A" w:rsidRPr="00442B79" w:rsidRDefault="002E076A" w:rsidP="002E076A">
      <w:pPr>
        <w:rPr>
          <w:sz w:val="36"/>
          <w:szCs w:val="36"/>
          <w:lang w:val="es-MX"/>
        </w:rPr>
      </w:pPr>
      <w:r w:rsidRPr="00442B79">
        <w:rPr>
          <w:sz w:val="36"/>
          <w:szCs w:val="36"/>
          <w:lang w:val="es-MX"/>
        </w:rPr>
        <w:t xml:space="preserve">EJ: ¡Grandioso! Sabemos que la defensa significa muchas cosas, ¿Cuáles son algunas maneras en las que una persona puede defenderse dentro de su comunidad local para comenzar? </w:t>
      </w:r>
    </w:p>
    <w:p w14:paraId="7A1E17C7" w14:textId="77777777" w:rsidR="002E076A" w:rsidRPr="00442B79" w:rsidRDefault="002E076A" w:rsidP="002E076A">
      <w:pPr>
        <w:rPr>
          <w:sz w:val="36"/>
          <w:szCs w:val="36"/>
          <w:lang w:val="es-MX"/>
        </w:rPr>
      </w:pPr>
    </w:p>
    <w:p w14:paraId="6F832660" w14:textId="77777777" w:rsidR="002E076A" w:rsidRPr="00442B79" w:rsidRDefault="002E076A" w:rsidP="002E076A">
      <w:pPr>
        <w:rPr>
          <w:sz w:val="36"/>
          <w:szCs w:val="36"/>
          <w:lang w:val="es-MX"/>
        </w:rPr>
      </w:pPr>
      <w:r w:rsidRPr="00442B79">
        <w:rPr>
          <w:sz w:val="36"/>
          <w:szCs w:val="36"/>
          <w:lang w:val="es-MX"/>
        </w:rPr>
        <w:t>NI: Una, conocer sus derechos y responsabilidades. Dos, aprender cómo obtener información sobre metas, luchando por sus derechos, inscribiéndose para apoyarse, contactar cuando necesite apoyo. Orando o escribiendo para apoyarse así mismo.</w:t>
      </w:r>
    </w:p>
    <w:p w14:paraId="15641F19" w14:textId="77777777" w:rsidR="002E076A" w:rsidRPr="00442B79" w:rsidRDefault="002E076A" w:rsidP="002E076A">
      <w:pPr>
        <w:rPr>
          <w:sz w:val="36"/>
          <w:szCs w:val="36"/>
          <w:lang w:val="es-MX"/>
        </w:rPr>
      </w:pPr>
    </w:p>
    <w:p w14:paraId="3D09BD0D" w14:textId="77777777" w:rsidR="002E076A" w:rsidRPr="00442B79" w:rsidRDefault="002E076A" w:rsidP="002E076A">
      <w:pPr>
        <w:rPr>
          <w:sz w:val="36"/>
          <w:szCs w:val="36"/>
          <w:lang w:val="es-MX"/>
        </w:rPr>
      </w:pPr>
      <w:r w:rsidRPr="00442B79">
        <w:rPr>
          <w:sz w:val="36"/>
          <w:szCs w:val="36"/>
          <w:lang w:val="es-MX"/>
        </w:rPr>
        <w:lastRenderedPageBreak/>
        <w:t>EJ: Así que, ¿Qué deben de saber las personas sobre cómo ser un defensor para las cosas importantes para ellos?</w:t>
      </w:r>
    </w:p>
    <w:p w14:paraId="39A673B0" w14:textId="77777777" w:rsidR="002E076A" w:rsidRPr="00442B79" w:rsidRDefault="002E076A" w:rsidP="002E076A">
      <w:pPr>
        <w:rPr>
          <w:sz w:val="36"/>
          <w:szCs w:val="36"/>
          <w:lang w:val="es-MX"/>
        </w:rPr>
      </w:pPr>
    </w:p>
    <w:p w14:paraId="41B10A38" w14:textId="77777777" w:rsidR="002E076A" w:rsidRPr="00442B79" w:rsidRDefault="002E076A" w:rsidP="002E076A">
      <w:pPr>
        <w:rPr>
          <w:sz w:val="36"/>
          <w:szCs w:val="36"/>
          <w:lang w:val="es-MX"/>
        </w:rPr>
      </w:pPr>
      <w:r w:rsidRPr="00442B79">
        <w:rPr>
          <w:sz w:val="36"/>
          <w:szCs w:val="36"/>
          <w:lang w:val="es-MX"/>
        </w:rPr>
        <w:t>NI: ¡Importa mucho! Es muy importante que todas las exenciones, servicios y soportes necesarios.</w:t>
      </w:r>
    </w:p>
    <w:p w14:paraId="55823258" w14:textId="77777777" w:rsidR="002E076A" w:rsidRPr="00442B79" w:rsidRDefault="002E076A" w:rsidP="002E076A">
      <w:pPr>
        <w:rPr>
          <w:sz w:val="36"/>
          <w:szCs w:val="36"/>
          <w:lang w:val="es-MX"/>
        </w:rPr>
      </w:pPr>
      <w:r w:rsidRPr="00442B79">
        <w:rPr>
          <w:sz w:val="36"/>
          <w:szCs w:val="36"/>
          <w:lang w:val="es-MX"/>
        </w:rPr>
        <w:t xml:space="preserve">EJ: Bueno, gracias por responder a esas preguntas, ¡Nandi! </w:t>
      </w:r>
    </w:p>
    <w:p w14:paraId="7ED23108" w14:textId="77777777" w:rsidR="002E076A" w:rsidRPr="00442B79" w:rsidRDefault="002E076A" w:rsidP="002E076A">
      <w:pPr>
        <w:rPr>
          <w:sz w:val="36"/>
          <w:szCs w:val="36"/>
          <w:lang w:val="es-MX"/>
        </w:rPr>
      </w:pPr>
    </w:p>
    <w:p w14:paraId="60B002A8" w14:textId="77777777" w:rsidR="002E076A" w:rsidRPr="00442B79" w:rsidRDefault="002E076A" w:rsidP="002E076A">
      <w:pPr>
        <w:rPr>
          <w:sz w:val="36"/>
          <w:szCs w:val="36"/>
          <w:lang w:val="es-MX"/>
        </w:rPr>
      </w:pPr>
      <w:r w:rsidRPr="00442B79">
        <w:rPr>
          <w:sz w:val="36"/>
          <w:szCs w:val="36"/>
          <w:lang w:val="es-MX"/>
        </w:rPr>
        <w:t>NI: De nada, Eric. Y ahora, ¿Está listo para ser entrevistado Mr. Eric?</w:t>
      </w:r>
    </w:p>
    <w:p w14:paraId="5B62BF85" w14:textId="77777777" w:rsidR="002E076A" w:rsidRPr="00442B79" w:rsidRDefault="002E076A" w:rsidP="002E076A">
      <w:pPr>
        <w:rPr>
          <w:sz w:val="36"/>
          <w:szCs w:val="36"/>
          <w:lang w:val="es-MX"/>
        </w:rPr>
      </w:pPr>
    </w:p>
    <w:p w14:paraId="765A3F02" w14:textId="77777777" w:rsidR="002E076A" w:rsidRPr="00442B79" w:rsidRDefault="002E076A" w:rsidP="002E076A">
      <w:pPr>
        <w:rPr>
          <w:sz w:val="36"/>
          <w:szCs w:val="36"/>
          <w:lang w:val="es-MX"/>
        </w:rPr>
      </w:pPr>
      <w:r w:rsidRPr="00442B79">
        <w:rPr>
          <w:sz w:val="36"/>
          <w:szCs w:val="36"/>
          <w:lang w:val="es-MX"/>
        </w:rPr>
        <w:t>EJ: Listo.</w:t>
      </w:r>
    </w:p>
    <w:p w14:paraId="10482C53" w14:textId="77777777" w:rsidR="00B74032" w:rsidRPr="00442B79" w:rsidRDefault="00B74032" w:rsidP="00B74032">
      <w:pPr>
        <w:rPr>
          <w:sz w:val="36"/>
          <w:szCs w:val="36"/>
        </w:rPr>
      </w:pPr>
    </w:p>
    <w:p w14:paraId="1AB08ABF" w14:textId="77777777" w:rsidR="00CB2302" w:rsidRPr="00442B79" w:rsidRDefault="00CB2302" w:rsidP="00CB2302">
      <w:pPr>
        <w:rPr>
          <w:sz w:val="36"/>
          <w:szCs w:val="36"/>
          <w:lang w:val="es-MX"/>
        </w:rPr>
      </w:pPr>
      <w:r w:rsidRPr="00442B79">
        <w:rPr>
          <w:sz w:val="36"/>
          <w:szCs w:val="36"/>
          <w:lang w:val="es-MX"/>
        </w:rPr>
        <w:t>NI: ¡Comencemos entonces! Ok, las agencias trabajan de diferentes formas para apoyar sus visiones. ¿Cómo GCDD apoya a defensores y sus esfuerzos?</w:t>
      </w:r>
    </w:p>
    <w:p w14:paraId="01C78AAC" w14:textId="77777777" w:rsidR="00CB2302" w:rsidRPr="00442B79" w:rsidRDefault="00CB2302" w:rsidP="00CB2302">
      <w:pPr>
        <w:rPr>
          <w:sz w:val="36"/>
          <w:szCs w:val="36"/>
          <w:lang w:val="es-MX"/>
        </w:rPr>
      </w:pPr>
    </w:p>
    <w:p w14:paraId="5F1F8E52" w14:textId="77777777" w:rsidR="00CB2302" w:rsidRPr="00442B79" w:rsidRDefault="00CB2302" w:rsidP="00CB2302">
      <w:pPr>
        <w:rPr>
          <w:sz w:val="36"/>
          <w:szCs w:val="36"/>
          <w:lang w:val="es-MX"/>
        </w:rPr>
      </w:pPr>
      <w:r w:rsidRPr="00442B79">
        <w:rPr>
          <w:sz w:val="36"/>
          <w:szCs w:val="36"/>
          <w:lang w:val="es-MX"/>
        </w:rPr>
        <w:t xml:space="preserve">EJ: Consejos alrededor del país son necesarios para la Ley de Derechos y Ayuda a Discapacidades del Desarrollo, para financiar esfuerzos de autodefensa en por lo menos un par de maneras diferentes. Primero, debemos de financiar a una organización que brinde esfuerzos de auto defensa, así que United for Change, la cual se ofrece dentro de la Red de Unidad Sangha (SUN por sus siglas en inglés) es uno de esos proyectos que comenzamos el financiamiento para ayudar la autodefensa alrededor del estado. Supuestamente debemos de apoyar a esfuerzos de liderazgo para personas con I/DD y finalmente para coaliciones a través de discapacidades. Así que cuando estamos trabajando en cosas como exenciones, trabajamos con personas con discapacidades, pero discapacidades físicas y </w:t>
      </w:r>
      <w:r w:rsidRPr="00442B79">
        <w:rPr>
          <w:sz w:val="36"/>
          <w:szCs w:val="36"/>
          <w:lang w:val="es-MX"/>
        </w:rPr>
        <w:lastRenderedPageBreak/>
        <w:t>otras discapacidades al igual que tratar de hacer que todos obtengan los servicios necesarios. Estamos realmente involucrados en tratar de ayudar a personas, pero asegurarnos de que los auto defensores en el consejo tengan una oportunidad para tomar roles de liderazgo y expandir sus propias oportunidades de liderazgo. Así que creemos que estamos muy involucrados en el apoyo de estos esfuerzos de autodefensa y otros esfuerzos.</w:t>
      </w:r>
    </w:p>
    <w:p w14:paraId="58A3D594" w14:textId="77777777" w:rsidR="00CB2302" w:rsidRPr="00442B79" w:rsidRDefault="00CB2302" w:rsidP="00CB2302">
      <w:pPr>
        <w:rPr>
          <w:sz w:val="36"/>
          <w:szCs w:val="36"/>
          <w:lang w:val="es-MX"/>
        </w:rPr>
      </w:pPr>
    </w:p>
    <w:p w14:paraId="20456DED" w14:textId="77777777" w:rsidR="00CB2302" w:rsidRPr="00442B79" w:rsidRDefault="00CB2302" w:rsidP="00CB2302">
      <w:pPr>
        <w:rPr>
          <w:sz w:val="36"/>
          <w:szCs w:val="36"/>
          <w:lang w:val="es-MX"/>
        </w:rPr>
      </w:pPr>
      <w:r w:rsidRPr="00442B79">
        <w:rPr>
          <w:sz w:val="36"/>
          <w:szCs w:val="36"/>
          <w:lang w:val="es-MX"/>
        </w:rPr>
        <w:t>NI: Gracias, Eric. Es algo que he aprendido en el consejo. Segunda pregunta, ¿Qué es algo que las personas no saben sobre GCDD y cómo trabaja para tratar a personas con I/DD?</w:t>
      </w:r>
    </w:p>
    <w:p w14:paraId="2296EACD" w14:textId="77777777" w:rsidR="00CB2302" w:rsidRPr="00442B79" w:rsidRDefault="00CB2302" w:rsidP="00CB2302">
      <w:pPr>
        <w:rPr>
          <w:sz w:val="36"/>
          <w:szCs w:val="36"/>
          <w:lang w:val="es-MX"/>
        </w:rPr>
      </w:pPr>
    </w:p>
    <w:p w14:paraId="12BA7BD0" w14:textId="77777777" w:rsidR="00CB2302" w:rsidRPr="00442B79" w:rsidRDefault="00CB2302" w:rsidP="00CB2302">
      <w:pPr>
        <w:rPr>
          <w:sz w:val="36"/>
          <w:szCs w:val="36"/>
          <w:lang w:val="es-MX"/>
        </w:rPr>
      </w:pPr>
      <w:r w:rsidRPr="00442B79">
        <w:rPr>
          <w:sz w:val="36"/>
          <w:szCs w:val="36"/>
          <w:lang w:val="es-MX"/>
        </w:rPr>
        <w:t>EJ: Creo que una de las cosas más importantes para pensar, especialmente alrededor de esfuerzos de auto defensa, es que el Consejo de Discapacidades del Desarrollo de Georgia realmente únicamente tiene 25 o 26 miembros por el momento y eso significa que aquellos son únicamente personas que realmente representamos. Así que el poder de GCDD viene de los defensores alrededor del estado que busca problemas importantes, entonces el consejo llega detrás del esfuerzo para hablar con legisladores y otros para impulsar problemas importantes para todas las personas.</w:t>
      </w:r>
    </w:p>
    <w:p w14:paraId="172C9D07" w14:textId="77777777" w:rsidR="00CB2302" w:rsidRPr="00442B79" w:rsidRDefault="00CB2302" w:rsidP="00CB2302">
      <w:pPr>
        <w:rPr>
          <w:sz w:val="36"/>
          <w:szCs w:val="36"/>
          <w:lang w:val="es-MX"/>
        </w:rPr>
      </w:pPr>
    </w:p>
    <w:p w14:paraId="2590CD71" w14:textId="77777777" w:rsidR="00CB2302" w:rsidRPr="00442B79" w:rsidRDefault="00CB2302" w:rsidP="00CB2302">
      <w:pPr>
        <w:rPr>
          <w:sz w:val="36"/>
          <w:szCs w:val="36"/>
          <w:lang w:val="es-MX"/>
        </w:rPr>
      </w:pPr>
      <w:r w:rsidRPr="00442B79">
        <w:rPr>
          <w:sz w:val="36"/>
          <w:szCs w:val="36"/>
          <w:lang w:val="es-MX"/>
        </w:rPr>
        <w:t>NI: Ok, última pregunta. Eric, ¿Puede por favor decirnos sobre como las personas pueden participar en GCDD?</w:t>
      </w:r>
    </w:p>
    <w:p w14:paraId="09A841E3" w14:textId="77777777" w:rsidR="00B74032" w:rsidRPr="00442B79" w:rsidRDefault="00B74032" w:rsidP="00B74032">
      <w:pPr>
        <w:rPr>
          <w:sz w:val="36"/>
          <w:szCs w:val="36"/>
        </w:rPr>
      </w:pPr>
    </w:p>
    <w:p w14:paraId="6170F4A6" w14:textId="77777777" w:rsidR="007126F1" w:rsidRPr="00442B79" w:rsidRDefault="007126F1" w:rsidP="007126F1">
      <w:pPr>
        <w:rPr>
          <w:sz w:val="36"/>
          <w:szCs w:val="36"/>
          <w:lang w:val="es-MX"/>
        </w:rPr>
      </w:pPr>
      <w:r w:rsidRPr="00442B79">
        <w:rPr>
          <w:sz w:val="36"/>
          <w:szCs w:val="36"/>
          <w:lang w:val="es-MX"/>
        </w:rPr>
        <w:t>EJ</w:t>
      </w:r>
      <w:r w:rsidRPr="00442B79">
        <w:rPr>
          <w:color w:val="000000" w:themeColor="text1"/>
          <w:sz w:val="36"/>
          <w:szCs w:val="36"/>
          <w:lang w:val="es-MX"/>
        </w:rPr>
        <w:t xml:space="preserve">: Me encanta decirles a personas cómo pueden participar con GCDD. Así que antes de todo lo previamente mencionado – </w:t>
      </w:r>
      <w:r w:rsidRPr="00442B79">
        <w:rPr>
          <w:color w:val="000000" w:themeColor="text1"/>
          <w:sz w:val="36"/>
          <w:szCs w:val="36"/>
          <w:lang w:val="es-MX"/>
        </w:rPr>
        <w:lastRenderedPageBreak/>
        <w:t xml:space="preserve">participe en nuestros esfuerzos de democracia porque ahí es donde nuestras habilidades para hablar con legisladores y otros provienen. </w:t>
      </w:r>
      <w:r w:rsidRPr="00442B79">
        <w:rPr>
          <w:sz w:val="36"/>
          <w:szCs w:val="36"/>
          <w:lang w:val="es-MX"/>
        </w:rPr>
        <w:t xml:space="preserve">Así que, únase a nuestra red de defensa. Usted puede visitar nuestra página web, haga click en el botón verde al fondo para </w:t>
      </w:r>
      <w:hyperlink r:id="rId87" w:history="1">
        <w:r w:rsidRPr="00442B79">
          <w:rPr>
            <w:rStyle w:val="Hyperlink"/>
            <w:sz w:val="36"/>
            <w:szCs w:val="36"/>
            <w:lang w:val="es-MX"/>
          </w:rPr>
          <w:t>unirse a nuestra red de defensores</w:t>
        </w:r>
      </w:hyperlink>
      <w:r w:rsidRPr="00442B79">
        <w:rPr>
          <w:sz w:val="36"/>
          <w:szCs w:val="36"/>
          <w:lang w:val="es-MX"/>
        </w:rPr>
        <w:t xml:space="preserve">. Usted puede inscribirse a nuestra revista y boletín informativo. </w:t>
      </w:r>
      <w:hyperlink r:id="rId88" w:history="1">
        <w:r w:rsidRPr="00442B79">
          <w:rPr>
            <w:rStyle w:val="Hyperlink"/>
            <w:sz w:val="36"/>
            <w:szCs w:val="36"/>
            <w:lang w:val="es-MX"/>
          </w:rPr>
          <w:t>Visite nuestra revista en línea</w:t>
        </w:r>
      </w:hyperlink>
      <w:r w:rsidRPr="00442B79">
        <w:rPr>
          <w:sz w:val="36"/>
          <w:szCs w:val="36"/>
          <w:lang w:val="es-MX"/>
        </w:rPr>
        <w:t xml:space="preserve"> para leer historias sobre los problemas importantes para personas con discapacidades y sus familias. Y finalmente usted puede obtener el apoyo y respuestas a sus preguntas al </w:t>
      </w:r>
      <w:hyperlink r:id="rId89" w:history="1">
        <w:r w:rsidRPr="00442B79">
          <w:rPr>
            <w:rStyle w:val="Hyperlink"/>
            <w:sz w:val="36"/>
            <w:szCs w:val="36"/>
            <w:lang w:val="es-MX"/>
          </w:rPr>
          <w:t>unirse a la sesión mensual en Zoom de la Red DD en Georgia</w:t>
        </w:r>
      </w:hyperlink>
      <w:r w:rsidRPr="00442B79">
        <w:rPr>
          <w:sz w:val="36"/>
          <w:szCs w:val="36"/>
          <w:lang w:val="es-MX"/>
        </w:rPr>
        <w:t xml:space="preserve"> sobre COVID-19 y apoyar a personas con I/DD.</w:t>
      </w:r>
    </w:p>
    <w:p w14:paraId="4566724D" w14:textId="77777777" w:rsidR="007126F1" w:rsidRPr="00442B79" w:rsidRDefault="007126F1" w:rsidP="007126F1">
      <w:pPr>
        <w:rPr>
          <w:sz w:val="36"/>
          <w:szCs w:val="36"/>
          <w:lang w:val="es-MX"/>
        </w:rPr>
      </w:pPr>
    </w:p>
    <w:p w14:paraId="063BC054" w14:textId="77777777" w:rsidR="007126F1" w:rsidRPr="00442B79" w:rsidRDefault="007126F1" w:rsidP="007126F1">
      <w:pPr>
        <w:rPr>
          <w:sz w:val="36"/>
          <w:szCs w:val="36"/>
          <w:lang w:val="es-MX"/>
        </w:rPr>
      </w:pPr>
      <w:r w:rsidRPr="00442B79">
        <w:rPr>
          <w:sz w:val="36"/>
          <w:szCs w:val="36"/>
          <w:lang w:val="es-MX"/>
        </w:rPr>
        <w:t>Realmente, la idea es participar, para asegurar que tenga oportunidades. Sin, por ejemplo, nuestros esfuerzos de defensa, no creo que personas con discapacidades intelectuales y del desarrollo pudieran haber obtenido sus vacunas contra COVID tan rápido como lo hicieron. Así que la defensa es una parte realmente importante. Gracias por hacer la pregunta Nandi.</w:t>
      </w:r>
    </w:p>
    <w:p w14:paraId="3D4E0D83" w14:textId="77777777" w:rsidR="007126F1" w:rsidRPr="00442B79" w:rsidRDefault="007126F1" w:rsidP="007126F1">
      <w:pPr>
        <w:rPr>
          <w:sz w:val="36"/>
          <w:szCs w:val="36"/>
          <w:lang w:val="es-MX"/>
        </w:rPr>
      </w:pPr>
    </w:p>
    <w:p w14:paraId="766940DD" w14:textId="77777777" w:rsidR="007126F1" w:rsidRPr="00442B79" w:rsidRDefault="007126F1" w:rsidP="007126F1">
      <w:pPr>
        <w:rPr>
          <w:sz w:val="36"/>
          <w:szCs w:val="36"/>
          <w:lang w:val="es-MX"/>
        </w:rPr>
      </w:pPr>
      <w:r w:rsidRPr="00442B79">
        <w:rPr>
          <w:sz w:val="36"/>
          <w:szCs w:val="36"/>
          <w:lang w:val="es-MX"/>
        </w:rPr>
        <w:t>NI: De nada.</w:t>
      </w:r>
    </w:p>
    <w:p w14:paraId="3EEA5C2A" w14:textId="77777777" w:rsidR="007126F1" w:rsidRPr="00442B79" w:rsidRDefault="007126F1" w:rsidP="007126F1">
      <w:pPr>
        <w:rPr>
          <w:sz w:val="36"/>
          <w:szCs w:val="36"/>
          <w:lang w:val="es-MX"/>
        </w:rPr>
      </w:pPr>
    </w:p>
    <w:p w14:paraId="3FDE9717" w14:textId="77777777" w:rsidR="007126F1" w:rsidRPr="00442B79" w:rsidRDefault="007126F1" w:rsidP="007126F1">
      <w:pPr>
        <w:rPr>
          <w:sz w:val="36"/>
          <w:szCs w:val="36"/>
          <w:lang w:val="es-MX"/>
        </w:rPr>
      </w:pPr>
      <w:r w:rsidRPr="00442B79">
        <w:rPr>
          <w:sz w:val="36"/>
          <w:szCs w:val="36"/>
          <w:lang w:val="es-MX"/>
        </w:rPr>
        <w:t>EJ: ¡Y gracias por escuchar el blog!</w:t>
      </w:r>
    </w:p>
    <w:p w14:paraId="50CC2AF3" w14:textId="77777777" w:rsidR="00B74032" w:rsidRPr="00442B79" w:rsidRDefault="00B74032" w:rsidP="00B74032">
      <w:pPr>
        <w:rPr>
          <w:sz w:val="36"/>
          <w:szCs w:val="36"/>
        </w:rPr>
      </w:pPr>
    </w:p>
    <w:p w14:paraId="08E99922" w14:textId="77777777" w:rsidR="007126F1" w:rsidRPr="00442B79" w:rsidRDefault="007126F1" w:rsidP="007126F1">
      <w:pPr>
        <w:rPr>
          <w:sz w:val="36"/>
          <w:szCs w:val="36"/>
          <w:lang w:val="es-MX"/>
        </w:rPr>
      </w:pPr>
      <w:r w:rsidRPr="00442B79">
        <w:rPr>
          <w:sz w:val="36"/>
          <w:szCs w:val="36"/>
          <w:lang w:val="es-MX"/>
        </w:rPr>
        <w:t>NI: También pude obtener mi primer vacuna hace un par de semanas el 31 de marzo.</w:t>
      </w:r>
    </w:p>
    <w:p w14:paraId="04A45C56" w14:textId="77777777" w:rsidR="007126F1" w:rsidRPr="00442B79" w:rsidRDefault="007126F1" w:rsidP="007126F1">
      <w:pPr>
        <w:rPr>
          <w:sz w:val="36"/>
          <w:szCs w:val="36"/>
          <w:lang w:val="es-MX"/>
        </w:rPr>
      </w:pPr>
    </w:p>
    <w:p w14:paraId="3076FE73" w14:textId="77777777" w:rsidR="007126F1" w:rsidRPr="00442B79" w:rsidRDefault="007126F1" w:rsidP="007126F1">
      <w:pPr>
        <w:rPr>
          <w:sz w:val="36"/>
          <w:szCs w:val="36"/>
          <w:lang w:val="es-MX"/>
        </w:rPr>
      </w:pPr>
      <w:r w:rsidRPr="00442B79">
        <w:rPr>
          <w:sz w:val="36"/>
          <w:szCs w:val="36"/>
          <w:lang w:val="es-MX"/>
        </w:rPr>
        <w:t xml:space="preserve">EJ: Antes de irnos, ¿puede compartir alguna experiencia de autodefensa de importancia para usted, donde se dio cuenta de </w:t>
      </w:r>
      <w:r w:rsidRPr="00442B79">
        <w:rPr>
          <w:sz w:val="36"/>
          <w:szCs w:val="36"/>
          <w:lang w:val="es-MX"/>
        </w:rPr>
        <w:lastRenderedPageBreak/>
        <w:t>que sus esfuerzos dan resultados en un problema importante para usted?</w:t>
      </w:r>
    </w:p>
    <w:p w14:paraId="76017ECF" w14:textId="77777777" w:rsidR="00A25E8C" w:rsidRPr="00442B79" w:rsidRDefault="00A25E8C" w:rsidP="00B74032">
      <w:pPr>
        <w:rPr>
          <w:sz w:val="36"/>
          <w:szCs w:val="36"/>
        </w:rPr>
      </w:pPr>
    </w:p>
    <w:p w14:paraId="3085D7D5" w14:textId="77777777" w:rsidR="007126F1" w:rsidRPr="00442B79" w:rsidRDefault="007126F1" w:rsidP="007126F1">
      <w:pPr>
        <w:rPr>
          <w:sz w:val="36"/>
          <w:szCs w:val="36"/>
          <w:lang w:val="es-MX"/>
        </w:rPr>
      </w:pPr>
      <w:r w:rsidRPr="00442B79">
        <w:rPr>
          <w:sz w:val="36"/>
          <w:szCs w:val="36"/>
          <w:lang w:val="es-MX"/>
        </w:rPr>
        <w:t>NI: El año pasado, las cosas fueron un poco hécticas y arduas con el COVID. Realmente no me gustó el hecho de estar lejos de mi comunidad por tanto tiempo, porque realmente me encantan las Olimpiadas Especiales. Extraño a mis amigos y es realmente arduo para mi estar aislado en la pandemia. Pero aún me mantengo a pie ocupado al defender. He escrito cartas al Gobernador Kemp; él ha respondido a la carta y proseguimos y aplicado eso el 8 de marzo. Es un milagro, es realmente sorprendente, como una bendición. Obtuve mi primera vacuna hace un par de semanas y obtendré mi siguiente esta semana. Realmente creo que esta historia no solamente ha cambiado mi vida, pero también las vidas de otras personas con discapacidades al igual. Defensores tiene diversas discapacidades, así que les he ayudado y motivado a obtener sus vacunas para que puedan ser vacunados y ser parte de la comunidad, y hacer las cosas por su cuenta con o sin ayuda de un cuidador o miembro familiar. Es por eso que he defendido para ayudar a personas con discapacidades a obtener sus vacunas contra la pandemia COVID-19.</w:t>
      </w:r>
    </w:p>
    <w:p w14:paraId="19B5C83E" w14:textId="77777777" w:rsidR="007126F1" w:rsidRPr="00442B79" w:rsidRDefault="007126F1" w:rsidP="007126F1">
      <w:pPr>
        <w:rPr>
          <w:sz w:val="36"/>
          <w:szCs w:val="36"/>
          <w:lang w:val="es-MX"/>
        </w:rPr>
      </w:pPr>
    </w:p>
    <w:p w14:paraId="6DCFBF66" w14:textId="77777777" w:rsidR="007126F1" w:rsidRPr="00442B79" w:rsidRDefault="007126F1" w:rsidP="007126F1">
      <w:pPr>
        <w:rPr>
          <w:sz w:val="36"/>
          <w:szCs w:val="36"/>
          <w:lang w:val="es-MX"/>
        </w:rPr>
      </w:pPr>
      <w:r w:rsidRPr="00442B79">
        <w:rPr>
          <w:sz w:val="36"/>
          <w:szCs w:val="36"/>
          <w:lang w:val="es-MX"/>
        </w:rPr>
        <w:t xml:space="preserve">Sé que todos ustedes están ocupados y deseo agradecerles. Esto ha sido un torbellino de dolores de cabeza, uno detrás de otro, pero sobrevivimos esto juntos y es por ello que escribimos, hablamos, no solamente para nuestro mundo, pero para nuestras familias y nuestros seres queridos y amigos. Después de que la pandemia haya pasado, habrá una nueva </w:t>
      </w:r>
      <w:r w:rsidRPr="00442B79">
        <w:rPr>
          <w:sz w:val="36"/>
          <w:szCs w:val="36"/>
          <w:lang w:val="es-MX"/>
        </w:rPr>
        <w:lastRenderedPageBreak/>
        <w:t>normalidad. No sé cómo me sentiré después de eso, pero será realmente difícil. Pero las oraciones son poderosas en mi familia y creo que la oración es la clave de hacer que el COVID desaparezca.</w:t>
      </w:r>
    </w:p>
    <w:p w14:paraId="55EE93D4" w14:textId="77777777" w:rsidR="007126F1" w:rsidRPr="00442B79" w:rsidRDefault="007126F1" w:rsidP="007126F1">
      <w:pPr>
        <w:rPr>
          <w:sz w:val="36"/>
          <w:szCs w:val="36"/>
          <w:lang w:val="es-MX"/>
        </w:rPr>
      </w:pPr>
    </w:p>
    <w:p w14:paraId="3CAA1BE2" w14:textId="77777777" w:rsidR="007126F1" w:rsidRPr="00442B79" w:rsidRDefault="007126F1" w:rsidP="007126F1">
      <w:pPr>
        <w:rPr>
          <w:sz w:val="36"/>
          <w:szCs w:val="36"/>
          <w:lang w:val="es-MX"/>
        </w:rPr>
      </w:pPr>
      <w:r w:rsidRPr="00442B79">
        <w:rPr>
          <w:sz w:val="36"/>
          <w:szCs w:val="36"/>
          <w:lang w:val="es-MX"/>
        </w:rPr>
        <w:t>EJ: Creo que me gustaría agregar que en el último año he escuchado muchas historias de individuos con discapacidades del desarrollo quienes se sintieron aislados. Creo que están emocionados por la oportunidad de regresar a una normalidad donde puedan ver a sus amigos y familiares y reunirse con ellos. Creo que es muy importante que agreguemos lo que hemos aprendido de nuestros auto defensores. Como organización y como individuos, es vital que nos aseguremos de que nuestros auto defensores estén en posiciones de liderazgo en consejos DD y otras organizaciones, solamente así es como realmente podemos cambiar lo que sucede en nuestra sociedad. Así que solamente deseo alentar a personas a extender dichas oportunidades de liderazgo a personas con discapacidades intelectuales y del desarrollo. Al igual con que lo que hacemos con el consejo de Georgia, creo que veremos más y más personas entrar a dichas posiciones, y esparcir su mensaje mucho mejor a los legisladores y otros políticos. Por eso, quiero agradecerle nuevamente, Nandi por hacer esto con nosotros, contar su historia porque necesitamos escuchar más historias como la de Nandi.</w:t>
      </w:r>
    </w:p>
    <w:p w14:paraId="64FC8E35" w14:textId="77777777" w:rsidR="007126F1" w:rsidRPr="00442B79" w:rsidRDefault="007126F1" w:rsidP="007126F1">
      <w:pPr>
        <w:rPr>
          <w:sz w:val="36"/>
          <w:szCs w:val="36"/>
          <w:lang w:val="es-MX"/>
        </w:rPr>
      </w:pPr>
    </w:p>
    <w:p w14:paraId="47E870AE" w14:textId="77777777" w:rsidR="007126F1" w:rsidRPr="00442B79" w:rsidRDefault="007126F1" w:rsidP="007126F1">
      <w:pPr>
        <w:rPr>
          <w:sz w:val="36"/>
          <w:szCs w:val="36"/>
          <w:lang w:val="es-MX"/>
        </w:rPr>
      </w:pPr>
      <w:r w:rsidRPr="00442B79">
        <w:rPr>
          <w:sz w:val="36"/>
          <w:szCs w:val="36"/>
          <w:lang w:val="es-MX"/>
        </w:rPr>
        <w:t>NI: Gracias Eric, gracias a todos ustedes.</w:t>
      </w:r>
    </w:p>
    <w:p w14:paraId="6B87AEAC" w14:textId="540605F9" w:rsidR="00C61DA4" w:rsidRPr="00442B79" w:rsidRDefault="00C61DA4" w:rsidP="00B74032">
      <w:pPr>
        <w:rPr>
          <w:sz w:val="36"/>
          <w:szCs w:val="36"/>
        </w:rPr>
      </w:pPr>
    </w:p>
    <w:p w14:paraId="4F44F4D2" w14:textId="3A96A157" w:rsidR="00C61DA4" w:rsidRPr="00442B79" w:rsidRDefault="00DD41E6" w:rsidP="00C61DA4">
      <w:pPr>
        <w:rPr>
          <w:sz w:val="36"/>
          <w:szCs w:val="36"/>
        </w:rPr>
      </w:pPr>
      <w:hyperlink r:id="rId90" w:history="1">
        <w:r w:rsidR="00A47467" w:rsidRPr="00442B79">
          <w:rPr>
            <w:rStyle w:val="Hyperlink"/>
            <w:sz w:val="36"/>
            <w:szCs w:val="36"/>
          </w:rPr>
          <w:t>ENTREVISTA V</w:t>
        </w:r>
        <w:r w:rsidR="00C61DA4" w:rsidRPr="00442B79">
          <w:rPr>
            <w:rStyle w:val="Hyperlink"/>
            <w:sz w:val="36"/>
            <w:szCs w:val="36"/>
          </w:rPr>
          <w:t xml:space="preserve">IDEO: </w:t>
        </w:r>
        <w:r w:rsidR="00A47467" w:rsidRPr="00442B79">
          <w:rPr>
            <w:rStyle w:val="Hyperlink"/>
            <w:sz w:val="36"/>
            <w:szCs w:val="36"/>
          </w:rPr>
          <w:t>Vea la</w:t>
        </w:r>
        <w:r w:rsidR="00C61DA4" w:rsidRPr="00442B79">
          <w:rPr>
            <w:rStyle w:val="Hyperlink"/>
            <w:sz w:val="36"/>
            <w:szCs w:val="36"/>
          </w:rPr>
          <w:t xml:space="preserve"> presenta</w:t>
        </w:r>
        <w:r w:rsidR="00A47467" w:rsidRPr="00442B79">
          <w:rPr>
            <w:rStyle w:val="Hyperlink"/>
            <w:sz w:val="36"/>
            <w:szCs w:val="36"/>
          </w:rPr>
          <w:t>c</w:t>
        </w:r>
        <w:r w:rsidR="00C61DA4" w:rsidRPr="00442B79">
          <w:rPr>
            <w:rStyle w:val="Hyperlink"/>
            <w:sz w:val="36"/>
            <w:szCs w:val="36"/>
          </w:rPr>
          <w:t>i</w:t>
        </w:r>
        <w:r w:rsidR="00A47467" w:rsidRPr="00442B79">
          <w:rPr>
            <w:rStyle w:val="Hyperlink"/>
            <w:sz w:val="36"/>
            <w:szCs w:val="36"/>
          </w:rPr>
          <w:t>ó</w:t>
        </w:r>
        <w:r w:rsidR="00C61DA4" w:rsidRPr="00442B79">
          <w:rPr>
            <w:rStyle w:val="Hyperlink"/>
            <w:sz w:val="36"/>
            <w:szCs w:val="36"/>
          </w:rPr>
          <w:t xml:space="preserve">n </w:t>
        </w:r>
        <w:r w:rsidR="00A47467" w:rsidRPr="00442B79">
          <w:rPr>
            <w:rStyle w:val="Hyperlink"/>
            <w:sz w:val="36"/>
            <w:szCs w:val="36"/>
          </w:rPr>
          <w:t>titulada de</w:t>
        </w:r>
        <w:r w:rsidR="004463B3" w:rsidRPr="00442B79">
          <w:rPr>
            <w:rStyle w:val="Hyperlink"/>
            <w:sz w:val="36"/>
            <w:szCs w:val="36"/>
          </w:rPr>
          <w:t xml:space="preserve"> Nandi Isaac </w:t>
        </w:r>
        <w:r w:rsidR="00A47467" w:rsidRPr="00442B79">
          <w:rPr>
            <w:rStyle w:val="Hyperlink"/>
            <w:sz w:val="36"/>
            <w:szCs w:val="36"/>
          </w:rPr>
          <w:t>y</w:t>
        </w:r>
        <w:r w:rsidR="004463B3" w:rsidRPr="00442B79">
          <w:rPr>
            <w:rStyle w:val="Hyperlink"/>
            <w:sz w:val="36"/>
            <w:szCs w:val="36"/>
          </w:rPr>
          <w:t xml:space="preserve"> Eric Jacobson.</w:t>
        </w:r>
      </w:hyperlink>
    </w:p>
    <w:p w14:paraId="1CF0FAA0" w14:textId="63CB80CC" w:rsidR="004E1A36" w:rsidRPr="00442B79" w:rsidRDefault="004E1A36" w:rsidP="00CA4445">
      <w:pPr>
        <w:rPr>
          <w:sz w:val="36"/>
          <w:szCs w:val="36"/>
        </w:rPr>
      </w:pPr>
    </w:p>
    <w:p w14:paraId="56EBF1F4" w14:textId="77777777" w:rsidR="005B063E" w:rsidRPr="00442B79" w:rsidRDefault="005B063E" w:rsidP="005B063E">
      <w:pPr>
        <w:rPr>
          <w:rStyle w:val="Heading1Char"/>
        </w:rPr>
      </w:pPr>
      <w:r w:rsidRPr="00442B79">
        <w:rPr>
          <w:rStyle w:val="Heading1Char"/>
        </w:rPr>
        <w:t>IMPACTO DEL GCDD</w:t>
      </w:r>
    </w:p>
    <w:p w14:paraId="3CB858FD" w14:textId="77777777" w:rsidR="00CA28B5" w:rsidRPr="00442B79" w:rsidRDefault="00CA28B5" w:rsidP="00CA28B5">
      <w:pPr>
        <w:rPr>
          <w:rFonts w:asciiTheme="majorHAnsi" w:eastAsiaTheme="majorEastAsia" w:hAnsiTheme="majorHAnsi" w:cstheme="majorBidi"/>
          <w:color w:val="2F5496" w:themeColor="accent1" w:themeShade="BF"/>
          <w:sz w:val="36"/>
          <w:szCs w:val="36"/>
          <w:lang w:val="es-MX"/>
        </w:rPr>
      </w:pPr>
      <w:r w:rsidRPr="00442B79">
        <w:rPr>
          <w:rFonts w:asciiTheme="majorHAnsi" w:eastAsiaTheme="majorEastAsia" w:hAnsiTheme="majorHAnsi" w:cstheme="majorBidi"/>
          <w:color w:val="2F5496" w:themeColor="accent1" w:themeShade="BF"/>
          <w:sz w:val="36"/>
          <w:szCs w:val="36"/>
          <w:lang w:val="es-MX"/>
        </w:rPr>
        <w:t>El financiamiento de GCDD impulsa proyectos clave de Georgia que buscan apoyo federal</w:t>
      </w:r>
    </w:p>
    <w:p w14:paraId="391FC2E0" w14:textId="1D9FDA65" w:rsidR="00B06457" w:rsidRPr="00442B79" w:rsidRDefault="00321DC7" w:rsidP="00B06457">
      <w:pPr>
        <w:rPr>
          <w:sz w:val="36"/>
          <w:szCs w:val="36"/>
        </w:rPr>
      </w:pPr>
      <w:r w:rsidRPr="00442B79">
        <w:rPr>
          <w:sz w:val="36"/>
          <w:szCs w:val="36"/>
        </w:rPr>
        <w:t>Por</w:t>
      </w:r>
      <w:r w:rsidR="00B06457" w:rsidRPr="00442B79">
        <w:rPr>
          <w:sz w:val="36"/>
          <w:szCs w:val="36"/>
        </w:rPr>
        <w:t xml:space="preserve"> Clay Voytek</w:t>
      </w:r>
    </w:p>
    <w:p w14:paraId="1283EBD0" w14:textId="77777777" w:rsidR="00B06457" w:rsidRPr="00442B79" w:rsidRDefault="00B06457" w:rsidP="00B06457">
      <w:pPr>
        <w:rPr>
          <w:sz w:val="36"/>
          <w:szCs w:val="36"/>
        </w:rPr>
      </w:pPr>
    </w:p>
    <w:p w14:paraId="7117265F" w14:textId="6461F82E" w:rsidR="00CA28B5" w:rsidRPr="00442B79" w:rsidRDefault="00CA28B5" w:rsidP="00B06457">
      <w:pPr>
        <w:rPr>
          <w:sz w:val="36"/>
          <w:szCs w:val="36"/>
          <w:lang w:val="es-MX"/>
        </w:rPr>
      </w:pPr>
      <w:r w:rsidRPr="00442B79">
        <w:rPr>
          <w:sz w:val="36"/>
          <w:szCs w:val="36"/>
          <w:lang w:val="es-MX"/>
        </w:rPr>
        <w:t xml:space="preserve">Durante los últimos 35 años, el programa </w:t>
      </w:r>
      <w:hyperlink r:id="rId91" w:history="1">
        <w:r w:rsidRPr="00442B79">
          <w:rPr>
            <w:rStyle w:val="Hyperlink"/>
            <w:sz w:val="36"/>
            <w:szCs w:val="36"/>
          </w:rPr>
          <w:t>Quick Response Research Award</w:t>
        </w:r>
      </w:hyperlink>
      <w:r w:rsidRPr="00442B79">
        <w:rPr>
          <w:rStyle w:val="Hyperlink"/>
          <w:sz w:val="36"/>
          <w:szCs w:val="36"/>
        </w:rPr>
        <w:t xml:space="preserve"> (</w:t>
      </w:r>
      <w:hyperlink r:id="rId92" w:history="1">
        <w:r w:rsidRPr="00442B79">
          <w:rPr>
            <w:rStyle w:val="Hyperlink"/>
            <w:sz w:val="36"/>
            <w:szCs w:val="36"/>
            <w:lang w:val="es-MX"/>
          </w:rPr>
          <w:t>Premio</w:t>
        </w:r>
      </w:hyperlink>
      <w:r w:rsidRPr="00442B79">
        <w:rPr>
          <w:rStyle w:val="Hyperlink"/>
          <w:sz w:val="36"/>
          <w:szCs w:val="36"/>
          <w:lang w:val="es-MX"/>
        </w:rPr>
        <w:t xml:space="preserve"> de investigación de respuesta rápida)</w:t>
      </w:r>
      <w:r w:rsidRPr="00442B79">
        <w:rPr>
          <w:sz w:val="36"/>
          <w:szCs w:val="36"/>
          <w:lang w:val="es-MX"/>
        </w:rPr>
        <w:t xml:space="preserve"> ha otorgado pequeños subsidios a una variedad de instituciones académicas para apoyar las ciencias sociales y del comportamiento a raíz de un desastre.</w:t>
      </w:r>
    </w:p>
    <w:p w14:paraId="3EDA8670" w14:textId="77777777" w:rsidR="00B06457" w:rsidRPr="00442B79" w:rsidRDefault="00B06457" w:rsidP="00B06457">
      <w:pPr>
        <w:rPr>
          <w:sz w:val="36"/>
          <w:szCs w:val="36"/>
        </w:rPr>
      </w:pPr>
    </w:p>
    <w:p w14:paraId="1D22262F" w14:textId="77777777" w:rsidR="00CA28B5" w:rsidRPr="00442B79" w:rsidRDefault="00CA28B5" w:rsidP="00CA28B5">
      <w:pPr>
        <w:rPr>
          <w:rFonts w:asciiTheme="majorHAnsi" w:eastAsiaTheme="majorEastAsia" w:hAnsiTheme="majorHAnsi" w:cstheme="majorBidi"/>
          <w:color w:val="2F5496" w:themeColor="accent1" w:themeShade="BF"/>
          <w:sz w:val="36"/>
          <w:szCs w:val="36"/>
          <w:lang w:val="es-MX"/>
        </w:rPr>
      </w:pPr>
      <w:r w:rsidRPr="00442B79">
        <w:rPr>
          <w:rFonts w:asciiTheme="majorHAnsi" w:eastAsiaTheme="majorEastAsia" w:hAnsiTheme="majorHAnsi" w:cstheme="majorBidi"/>
          <w:color w:val="2F5496" w:themeColor="accent1" w:themeShade="BF"/>
          <w:sz w:val="36"/>
          <w:szCs w:val="36"/>
          <w:lang w:val="es-MX"/>
        </w:rPr>
        <w:t>Centro de liderazgo en discapacidad de la Universidad estatal de Georgia</w:t>
      </w:r>
    </w:p>
    <w:p w14:paraId="00E59A13" w14:textId="77777777" w:rsidR="00B06457" w:rsidRPr="00442B79" w:rsidRDefault="00B06457" w:rsidP="00B06457">
      <w:pPr>
        <w:rPr>
          <w:sz w:val="36"/>
          <w:szCs w:val="36"/>
        </w:rPr>
      </w:pPr>
    </w:p>
    <w:p w14:paraId="77C822A6" w14:textId="77777777" w:rsidR="00CA28B5" w:rsidRPr="00442B79" w:rsidRDefault="00CA28B5" w:rsidP="00CA28B5">
      <w:pPr>
        <w:rPr>
          <w:sz w:val="36"/>
          <w:szCs w:val="36"/>
          <w:lang w:val="es-MX"/>
        </w:rPr>
      </w:pPr>
      <w:r w:rsidRPr="00442B79">
        <w:rPr>
          <w:sz w:val="36"/>
          <w:szCs w:val="36"/>
          <w:lang w:val="es-MX"/>
        </w:rPr>
        <w:t xml:space="preserve">Cuando empezó la pandemia el año pasado, el </w:t>
      </w:r>
      <w:hyperlink r:id="rId93" w:history="1">
        <w:r w:rsidRPr="00442B79">
          <w:rPr>
            <w:rStyle w:val="Hyperlink"/>
            <w:sz w:val="36"/>
            <w:szCs w:val="36"/>
            <w:lang w:val="es-MX"/>
          </w:rPr>
          <w:t>Centro</w:t>
        </w:r>
      </w:hyperlink>
      <w:r w:rsidRPr="00442B79">
        <w:rPr>
          <w:rStyle w:val="Hyperlink"/>
          <w:sz w:val="36"/>
          <w:szCs w:val="36"/>
          <w:lang w:val="es-MX"/>
        </w:rPr>
        <w:t xml:space="preserve"> de Liderazgo en Discapacidades (CLD por sus siglas en inglés) de la Universidad estatal de Georgia </w:t>
      </w:r>
      <w:r w:rsidRPr="00442B79">
        <w:rPr>
          <w:sz w:val="36"/>
          <w:szCs w:val="36"/>
          <w:lang w:val="es-MX"/>
        </w:rPr>
        <w:t xml:space="preserve">fue seleccionado como </w:t>
      </w:r>
      <w:hyperlink r:id="rId94" w:history="1">
        <w:r w:rsidRPr="00442B79">
          <w:rPr>
            <w:rStyle w:val="Hyperlink"/>
            <w:sz w:val="36"/>
            <w:szCs w:val="36"/>
            <w:lang w:val="es-MX"/>
          </w:rPr>
          <w:t>galardonado</w:t>
        </w:r>
      </w:hyperlink>
      <w:r w:rsidRPr="00442B79">
        <w:rPr>
          <w:sz w:val="36"/>
          <w:szCs w:val="36"/>
          <w:lang w:val="es-MX"/>
        </w:rPr>
        <w:t xml:space="preserve"> para explorar los efectos del COVID-19 en la calidad de vida de las personas con discapacidades intelectuales y del desarrollo (I/DD) y profesionales de ayuda directa. </w:t>
      </w:r>
    </w:p>
    <w:p w14:paraId="53E63FD3" w14:textId="77777777" w:rsidR="00CA28B5" w:rsidRPr="00442B79" w:rsidRDefault="00CA28B5" w:rsidP="00CA28B5">
      <w:pPr>
        <w:rPr>
          <w:sz w:val="36"/>
          <w:szCs w:val="36"/>
          <w:lang w:val="es-MX"/>
        </w:rPr>
      </w:pPr>
    </w:p>
    <w:p w14:paraId="432B75DE" w14:textId="77777777" w:rsidR="00CA28B5" w:rsidRPr="00442B79" w:rsidRDefault="00CA28B5" w:rsidP="00CA28B5">
      <w:pPr>
        <w:rPr>
          <w:sz w:val="36"/>
          <w:szCs w:val="36"/>
          <w:lang w:val="es-MX"/>
        </w:rPr>
      </w:pPr>
      <w:r w:rsidRPr="00442B79">
        <w:rPr>
          <w:sz w:val="36"/>
          <w:szCs w:val="36"/>
          <w:lang w:val="es-MX"/>
        </w:rPr>
        <w:t xml:space="preserve">Después de recibir el premio, </w:t>
      </w:r>
      <w:hyperlink r:id="rId95" w:history="1">
        <w:r w:rsidRPr="00442B79">
          <w:rPr>
            <w:rStyle w:val="Hyperlink"/>
            <w:sz w:val="36"/>
            <w:szCs w:val="36"/>
            <w:lang w:val="es-MX"/>
          </w:rPr>
          <w:t>Erin Vinoski Thomas</w:t>
        </w:r>
      </w:hyperlink>
      <w:r w:rsidRPr="00442B79">
        <w:rPr>
          <w:sz w:val="36"/>
          <w:szCs w:val="36"/>
          <w:lang w:val="es-MX"/>
        </w:rPr>
        <w:t xml:space="preserve">, profesora asistente de investigación en CLD, comenzó una ronda de encuestas para investigar. </w:t>
      </w:r>
      <w:hyperlink r:id="rId96" w:history="1">
        <w:r w:rsidRPr="00442B79">
          <w:rPr>
            <w:rStyle w:val="Hyperlink"/>
            <w:sz w:val="36"/>
            <w:szCs w:val="36"/>
            <w:lang w:val="es-MX"/>
          </w:rPr>
          <w:t>Daniel Crimmins</w:t>
        </w:r>
      </w:hyperlink>
      <w:r w:rsidRPr="00442B79">
        <w:rPr>
          <w:sz w:val="36"/>
          <w:szCs w:val="36"/>
          <w:lang w:val="es-MX"/>
        </w:rPr>
        <w:t xml:space="preserve">, director de CLD, dice que el proyecto naturalmente llevó a una conversación con </w:t>
      </w:r>
      <w:r w:rsidRPr="00442B79">
        <w:rPr>
          <w:sz w:val="36"/>
          <w:szCs w:val="36"/>
          <w:lang w:val="es-MX"/>
        </w:rPr>
        <w:lastRenderedPageBreak/>
        <w:t>el Consejo de Georgia sobre Discapacidades del Desarrollo (GCDD). Luego, GCDD proporcionó fondos adicionales para que Thomas pudiera realizar más encuestas y entrevistas en profundidad.</w:t>
      </w:r>
    </w:p>
    <w:p w14:paraId="755594EB" w14:textId="77777777" w:rsidR="00CA28B5" w:rsidRPr="00442B79" w:rsidRDefault="00CA28B5" w:rsidP="00CA28B5">
      <w:pPr>
        <w:rPr>
          <w:sz w:val="36"/>
          <w:szCs w:val="36"/>
          <w:lang w:val="es-MX"/>
        </w:rPr>
      </w:pPr>
    </w:p>
    <w:p w14:paraId="6F3F0250" w14:textId="77777777" w:rsidR="00CA28B5" w:rsidRPr="00442B79" w:rsidRDefault="00CA28B5" w:rsidP="00CA28B5">
      <w:pPr>
        <w:rPr>
          <w:rStyle w:val="Hyperlink"/>
          <w:sz w:val="36"/>
          <w:szCs w:val="36"/>
          <w:lang w:val="es-MX"/>
        </w:rPr>
      </w:pPr>
      <w:r w:rsidRPr="00442B79">
        <w:rPr>
          <w:sz w:val="36"/>
          <w:szCs w:val="36"/>
          <w:lang w:val="es-MX"/>
        </w:rPr>
        <w:t xml:space="preserve">El programa Quick Response Research Award es un esfuerzo del </w:t>
      </w:r>
      <w:r w:rsidRPr="00442B79">
        <w:rPr>
          <w:rStyle w:val="Hyperlink"/>
          <w:sz w:val="36"/>
          <w:szCs w:val="36"/>
          <w:lang w:val="es-MX"/>
        </w:rPr>
        <w:t>Centro de peligros naturales de Boulder de la Universidad de Colorado</w:t>
      </w:r>
      <w:r w:rsidRPr="00442B79">
        <w:rPr>
          <w:sz w:val="36"/>
          <w:szCs w:val="36"/>
          <w:lang w:val="es-MX"/>
        </w:rPr>
        <w:t xml:space="preserve">, y es financiado a través de un subsidio de la </w:t>
      </w:r>
      <w:hyperlink r:id="rId97" w:history="1">
        <w:r w:rsidRPr="00442B79">
          <w:rPr>
            <w:rStyle w:val="Hyperlink"/>
            <w:sz w:val="36"/>
            <w:szCs w:val="36"/>
            <w:lang w:val="es-MX"/>
          </w:rPr>
          <w:t>Fundación</w:t>
        </w:r>
      </w:hyperlink>
      <w:r w:rsidRPr="00442B79">
        <w:rPr>
          <w:rStyle w:val="Hyperlink"/>
          <w:sz w:val="36"/>
          <w:szCs w:val="36"/>
          <w:lang w:val="es-MX"/>
        </w:rPr>
        <w:t xml:space="preserve"> Nacional de Ciencia.</w:t>
      </w:r>
    </w:p>
    <w:p w14:paraId="5F48BC82" w14:textId="77777777" w:rsidR="00CA28B5" w:rsidRPr="00442B79" w:rsidRDefault="00CA28B5" w:rsidP="00CA28B5">
      <w:pPr>
        <w:rPr>
          <w:sz w:val="36"/>
          <w:szCs w:val="36"/>
          <w:lang w:val="es-MX"/>
        </w:rPr>
      </w:pPr>
    </w:p>
    <w:p w14:paraId="0474B467" w14:textId="77777777" w:rsidR="00CA28B5" w:rsidRPr="00442B79" w:rsidRDefault="00CA28B5" w:rsidP="00CA28B5">
      <w:pPr>
        <w:rPr>
          <w:sz w:val="36"/>
          <w:szCs w:val="36"/>
          <w:lang w:val="es-MX"/>
        </w:rPr>
      </w:pPr>
      <w:r w:rsidRPr="00442B79">
        <w:rPr>
          <w:sz w:val="36"/>
          <w:szCs w:val="36"/>
          <w:lang w:val="es-MX"/>
        </w:rPr>
        <w:t>"El Consejo esencialmente tenía un mecanismo para que pudieran actuar rápidamente", dijo Crimmins, "para llegar a esta mejor comprensión de cómo la pandemia estaba afectando a las personas con I/DD".</w:t>
      </w:r>
    </w:p>
    <w:p w14:paraId="0C39797C" w14:textId="77777777" w:rsidR="00CA28B5" w:rsidRPr="00442B79" w:rsidRDefault="00CA28B5" w:rsidP="00CA28B5">
      <w:pPr>
        <w:rPr>
          <w:sz w:val="36"/>
          <w:szCs w:val="36"/>
          <w:lang w:val="es-MX"/>
        </w:rPr>
      </w:pPr>
    </w:p>
    <w:p w14:paraId="13F64804" w14:textId="77777777" w:rsidR="00CA28B5" w:rsidRPr="00442B79" w:rsidRDefault="00CA28B5" w:rsidP="00CA28B5">
      <w:pPr>
        <w:rPr>
          <w:sz w:val="36"/>
          <w:szCs w:val="36"/>
          <w:lang w:val="es-MX"/>
        </w:rPr>
      </w:pPr>
      <w:r w:rsidRPr="00442B79">
        <w:rPr>
          <w:sz w:val="36"/>
          <w:szCs w:val="36"/>
          <w:lang w:val="es-MX"/>
        </w:rPr>
        <w:t>GCDD se asoció para expandir y profundizar el impacto del trabajo realizado a través del programa Quick Response (respuesta rápida) mediante la contribución de fondos y apoyo para garantizar que pueda servir mejor a las personas con discapacidades que viven en Georgia.</w:t>
      </w:r>
    </w:p>
    <w:p w14:paraId="6A357D3E" w14:textId="77777777" w:rsidR="00CA28B5" w:rsidRPr="00442B79" w:rsidRDefault="00CA28B5" w:rsidP="00CA28B5">
      <w:pPr>
        <w:rPr>
          <w:sz w:val="36"/>
          <w:szCs w:val="36"/>
          <w:lang w:val="es-MX"/>
        </w:rPr>
      </w:pPr>
    </w:p>
    <w:p w14:paraId="2112B1C8" w14:textId="77777777" w:rsidR="00CA28B5" w:rsidRPr="00442B79" w:rsidRDefault="00CA28B5" w:rsidP="00CA28B5">
      <w:pPr>
        <w:rPr>
          <w:sz w:val="36"/>
          <w:szCs w:val="36"/>
          <w:lang w:val="es-MX"/>
        </w:rPr>
      </w:pPr>
      <w:r w:rsidRPr="00442B79">
        <w:rPr>
          <w:sz w:val="36"/>
          <w:szCs w:val="36"/>
          <w:lang w:val="es-MX"/>
        </w:rPr>
        <w:t>Crimmins dice que la primera información general sobre el impacto de la pandemia en esta comunidad en particular se centró en gran medida en los datos cuantitativos.</w:t>
      </w:r>
    </w:p>
    <w:p w14:paraId="653AFB9A" w14:textId="77777777" w:rsidR="00CA28B5" w:rsidRPr="00442B79" w:rsidRDefault="00CA28B5" w:rsidP="00CA28B5">
      <w:pPr>
        <w:rPr>
          <w:sz w:val="36"/>
          <w:szCs w:val="36"/>
          <w:lang w:val="es-MX"/>
        </w:rPr>
      </w:pPr>
    </w:p>
    <w:p w14:paraId="22D33AC2" w14:textId="77777777" w:rsidR="00CA28B5" w:rsidRPr="00442B79" w:rsidRDefault="00CA28B5" w:rsidP="00CA28B5">
      <w:pPr>
        <w:rPr>
          <w:sz w:val="36"/>
          <w:szCs w:val="36"/>
          <w:lang w:val="es-MX"/>
        </w:rPr>
      </w:pPr>
      <w:r w:rsidRPr="00442B79">
        <w:rPr>
          <w:sz w:val="36"/>
          <w:szCs w:val="36"/>
          <w:lang w:val="es-MX"/>
        </w:rPr>
        <w:t>"Nadie sabía lo que la gente pensaba al respecto, cómo lo entendían o cómo les estaba afectando", dijo Crimmins.</w:t>
      </w:r>
    </w:p>
    <w:p w14:paraId="1C81E8F7" w14:textId="77777777" w:rsidR="00CA28B5" w:rsidRPr="00442B79" w:rsidRDefault="00CA28B5" w:rsidP="00CA28B5">
      <w:pPr>
        <w:rPr>
          <w:sz w:val="36"/>
          <w:szCs w:val="36"/>
          <w:lang w:val="es-MX"/>
        </w:rPr>
      </w:pPr>
    </w:p>
    <w:p w14:paraId="3ED2FFF5" w14:textId="77777777" w:rsidR="00CA28B5" w:rsidRPr="00442B79" w:rsidRDefault="00CA28B5" w:rsidP="00CA28B5">
      <w:pPr>
        <w:rPr>
          <w:sz w:val="36"/>
          <w:szCs w:val="36"/>
          <w:lang w:val="es-MX"/>
        </w:rPr>
      </w:pPr>
      <w:r w:rsidRPr="00442B79">
        <w:rPr>
          <w:color w:val="000000" w:themeColor="text1"/>
          <w:sz w:val="36"/>
          <w:szCs w:val="36"/>
          <w:lang w:val="es-MX"/>
        </w:rPr>
        <w:lastRenderedPageBreak/>
        <w:t xml:space="preserve">En todo el estado, GCDD colabora con instituciones académicas, organizaciones de defensa y proveedores de servicios para trabajar hacia la sostenibilidad y la equidad. </w:t>
      </w:r>
      <w:r w:rsidRPr="00442B79">
        <w:rPr>
          <w:sz w:val="36"/>
          <w:szCs w:val="36"/>
          <w:lang w:val="es-MX"/>
        </w:rPr>
        <w:t>El financiamiento inicial y la orientación de GCDD han jugado un papel crucial en la estabilización de muchos de estos grupos.</w:t>
      </w:r>
    </w:p>
    <w:p w14:paraId="2B1140FD" w14:textId="77777777" w:rsidR="00B06457" w:rsidRPr="00442B79" w:rsidRDefault="00B06457" w:rsidP="00B06457">
      <w:pPr>
        <w:rPr>
          <w:sz w:val="36"/>
          <w:szCs w:val="36"/>
        </w:rPr>
      </w:pPr>
    </w:p>
    <w:p w14:paraId="5D57C1A9" w14:textId="77777777" w:rsidR="00CA28B5" w:rsidRPr="00442B79" w:rsidRDefault="00CA28B5" w:rsidP="00CA28B5">
      <w:pPr>
        <w:rPr>
          <w:rFonts w:asciiTheme="majorHAnsi" w:eastAsiaTheme="majorEastAsia" w:hAnsiTheme="majorHAnsi" w:cstheme="majorBidi"/>
          <w:color w:val="2F5496" w:themeColor="accent1" w:themeShade="BF"/>
          <w:sz w:val="36"/>
          <w:szCs w:val="36"/>
          <w:lang w:val="es-MX"/>
        </w:rPr>
      </w:pPr>
      <w:r w:rsidRPr="00442B79">
        <w:rPr>
          <w:rFonts w:asciiTheme="majorHAnsi" w:eastAsiaTheme="majorEastAsia" w:hAnsiTheme="majorHAnsi" w:cstheme="majorBidi"/>
          <w:color w:val="2F5496" w:themeColor="accent1" w:themeShade="BF"/>
          <w:sz w:val="36"/>
          <w:szCs w:val="36"/>
          <w:lang w:val="es-MX"/>
        </w:rPr>
        <w:t>Centro de asistencia técnica para la promoción del empleo</w:t>
      </w:r>
    </w:p>
    <w:p w14:paraId="4F275326" w14:textId="77777777" w:rsidR="00B06457" w:rsidRPr="00442B79" w:rsidRDefault="00B06457" w:rsidP="00B06457">
      <w:pPr>
        <w:rPr>
          <w:sz w:val="36"/>
          <w:szCs w:val="36"/>
        </w:rPr>
      </w:pPr>
    </w:p>
    <w:p w14:paraId="488D499F" w14:textId="77777777" w:rsidR="00041881" w:rsidRPr="00442B79" w:rsidRDefault="00DD41E6" w:rsidP="00041881">
      <w:pPr>
        <w:rPr>
          <w:sz w:val="36"/>
          <w:szCs w:val="36"/>
          <w:lang w:val="es-MX"/>
        </w:rPr>
      </w:pPr>
      <w:hyperlink r:id="rId98" w:history="1">
        <w:r w:rsidR="00041881" w:rsidRPr="00442B79">
          <w:rPr>
            <w:rStyle w:val="Hyperlink"/>
            <w:sz w:val="36"/>
            <w:szCs w:val="36"/>
            <w:lang w:val="es-MX"/>
          </w:rPr>
          <w:t>Otra</w:t>
        </w:r>
      </w:hyperlink>
      <w:r w:rsidR="00041881" w:rsidRPr="00442B79">
        <w:rPr>
          <w:rStyle w:val="Hyperlink"/>
          <w:sz w:val="36"/>
          <w:szCs w:val="36"/>
          <w:lang w:val="es-MX"/>
        </w:rPr>
        <w:t xml:space="preserve"> asociación de GCDD</w:t>
      </w:r>
      <w:r w:rsidR="00041881" w:rsidRPr="00442B79">
        <w:rPr>
          <w:sz w:val="36"/>
          <w:szCs w:val="36"/>
          <w:lang w:val="es-MX"/>
        </w:rPr>
        <w:t xml:space="preserve"> con el Centro de asistencia técnica para la </w:t>
      </w:r>
      <w:hyperlink r:id="rId99" w:history="1">
        <w:r w:rsidR="00041881" w:rsidRPr="00442B79">
          <w:rPr>
            <w:rStyle w:val="Hyperlink"/>
            <w:sz w:val="36"/>
            <w:szCs w:val="36"/>
            <w:lang w:val="es-MX"/>
          </w:rPr>
          <w:t>Promoción del empleo</w:t>
        </w:r>
      </w:hyperlink>
      <w:r w:rsidR="00041881" w:rsidRPr="00442B79">
        <w:rPr>
          <w:rStyle w:val="Hyperlink"/>
          <w:sz w:val="36"/>
          <w:szCs w:val="36"/>
          <w:lang w:val="es-MX"/>
        </w:rPr>
        <w:t xml:space="preserve"> (TA)</w:t>
      </w:r>
      <w:r w:rsidR="00041881" w:rsidRPr="00442B79">
        <w:rPr>
          <w:sz w:val="36"/>
          <w:szCs w:val="36"/>
          <w:lang w:val="es-MX"/>
        </w:rPr>
        <w:t xml:space="preserve"> del </w:t>
      </w:r>
      <w:hyperlink r:id="rId100" w:history="1">
        <w:r w:rsidR="00041881" w:rsidRPr="00442B79">
          <w:rPr>
            <w:rStyle w:val="Hyperlink"/>
            <w:sz w:val="36"/>
            <w:szCs w:val="36"/>
            <w:lang w:val="es-MX"/>
          </w:rPr>
          <w:t>Instituto</w:t>
        </w:r>
      </w:hyperlink>
      <w:r w:rsidR="00041881" w:rsidRPr="00442B79">
        <w:rPr>
          <w:rStyle w:val="Hyperlink"/>
          <w:sz w:val="36"/>
          <w:szCs w:val="36"/>
          <w:lang w:val="es-MX"/>
        </w:rPr>
        <w:t xml:space="preserve"> de Desarrollo Humano y Discapacidad de la Universidad de Gergia</w:t>
      </w:r>
      <w:r w:rsidR="00041881" w:rsidRPr="00442B79">
        <w:rPr>
          <w:sz w:val="36"/>
          <w:szCs w:val="36"/>
          <w:lang w:val="es-MX"/>
        </w:rPr>
        <w:t xml:space="preserve"> (IHDD por sus siglas en inglés), trabaja para promover el empleo para los georgianos con discapacidades, al tiempo que ofrece recursos a agencias estatales, empleadores, personas que buscan empleo y apoyos para el empleo.</w:t>
      </w:r>
    </w:p>
    <w:p w14:paraId="6F4E2FE7" w14:textId="77777777" w:rsidR="00041881" w:rsidRPr="00442B79" w:rsidRDefault="00041881" w:rsidP="00041881">
      <w:pPr>
        <w:rPr>
          <w:sz w:val="36"/>
          <w:szCs w:val="36"/>
          <w:lang w:val="es-MX"/>
        </w:rPr>
      </w:pPr>
    </w:p>
    <w:p w14:paraId="25909446" w14:textId="77777777" w:rsidR="00041881" w:rsidRPr="00442B79" w:rsidRDefault="00041881" w:rsidP="00041881">
      <w:pPr>
        <w:rPr>
          <w:color w:val="000000" w:themeColor="text1"/>
          <w:sz w:val="36"/>
          <w:szCs w:val="36"/>
          <w:lang w:val="es-MX"/>
        </w:rPr>
      </w:pPr>
      <w:r w:rsidRPr="00442B79">
        <w:rPr>
          <w:bCs/>
          <w:color w:val="000000" w:themeColor="text1"/>
          <w:sz w:val="36"/>
          <w:szCs w:val="36"/>
          <w:lang w:val="es-MX"/>
        </w:rPr>
        <w:t>"Si no fuera por GCDD, entonces no tendríamos un centro de asistencia técnica",</w:t>
      </w:r>
      <w:r w:rsidRPr="00442B79">
        <w:rPr>
          <w:color w:val="000000" w:themeColor="text1"/>
          <w:sz w:val="36"/>
          <w:szCs w:val="36"/>
          <w:lang w:val="es-MX"/>
        </w:rPr>
        <w:t xml:space="preserve"> dijo Doug Crandell, director de proyecto para la “Promoción del empleo” y experto en políticas de empleo para personas con discapacidades en IHDD. </w:t>
      </w:r>
    </w:p>
    <w:p w14:paraId="369515E0" w14:textId="77777777" w:rsidR="00041881" w:rsidRPr="00442B79" w:rsidRDefault="00041881" w:rsidP="00041881">
      <w:pPr>
        <w:rPr>
          <w:color w:val="000000" w:themeColor="text1"/>
          <w:sz w:val="36"/>
          <w:szCs w:val="36"/>
          <w:lang w:val="es-MX"/>
        </w:rPr>
      </w:pPr>
    </w:p>
    <w:p w14:paraId="1075010E" w14:textId="77777777" w:rsidR="00041881" w:rsidRPr="00442B79" w:rsidRDefault="00041881" w:rsidP="00041881">
      <w:pPr>
        <w:rPr>
          <w:sz w:val="36"/>
          <w:szCs w:val="36"/>
          <w:lang w:val="es-MX"/>
        </w:rPr>
      </w:pPr>
      <w:r w:rsidRPr="00442B79">
        <w:rPr>
          <w:color w:val="000000" w:themeColor="text1"/>
          <w:sz w:val="36"/>
          <w:szCs w:val="36"/>
          <w:lang w:val="es-MX"/>
        </w:rPr>
        <w:t xml:space="preserve">Crandell dice que el Centro de asistencia técnica depende de los fondos de GCDD para ayudar su infraestructura principal. </w:t>
      </w:r>
      <w:r w:rsidRPr="00442B79">
        <w:rPr>
          <w:sz w:val="36"/>
          <w:szCs w:val="36"/>
          <w:lang w:val="es-MX"/>
        </w:rPr>
        <w:t xml:space="preserve">Señala que el centro recibe algunos fondos a través de la </w:t>
      </w:r>
      <w:hyperlink r:id="rId101" w:history="1">
        <w:r w:rsidRPr="00442B79">
          <w:rPr>
            <w:rStyle w:val="Hyperlink"/>
            <w:sz w:val="36"/>
            <w:szCs w:val="36"/>
            <w:lang w:val="es-MX"/>
          </w:rPr>
          <w:t>Agencia</w:t>
        </w:r>
      </w:hyperlink>
      <w:r w:rsidRPr="00442B79">
        <w:rPr>
          <w:rStyle w:val="Hyperlink"/>
          <w:sz w:val="36"/>
          <w:szCs w:val="36"/>
          <w:lang w:val="es-MX"/>
        </w:rPr>
        <w:t xml:space="preserve"> de rehabilitación vocacional de Georgia</w:t>
      </w:r>
      <w:r w:rsidRPr="00442B79">
        <w:rPr>
          <w:sz w:val="36"/>
          <w:szCs w:val="36"/>
          <w:lang w:val="es-MX"/>
        </w:rPr>
        <w:t xml:space="preserve"> (GVRA por sus siglas en inglés), pero no recibe dinero de ninguna otra agencia estatal. Él dice que ir tras el dinero federal en otros proyectos le permite al centro continuar haciendo un impacto.</w:t>
      </w:r>
    </w:p>
    <w:p w14:paraId="73B61EEB" w14:textId="77777777" w:rsidR="00041881" w:rsidRPr="00442B79" w:rsidRDefault="00041881" w:rsidP="00041881">
      <w:pPr>
        <w:rPr>
          <w:sz w:val="36"/>
          <w:szCs w:val="36"/>
          <w:lang w:val="es-MX"/>
        </w:rPr>
      </w:pPr>
    </w:p>
    <w:p w14:paraId="2CCD1D5A" w14:textId="77777777" w:rsidR="00041881" w:rsidRPr="00442B79" w:rsidRDefault="00041881" w:rsidP="00041881">
      <w:pPr>
        <w:rPr>
          <w:sz w:val="36"/>
          <w:szCs w:val="36"/>
          <w:lang w:val="es-MX"/>
        </w:rPr>
      </w:pPr>
      <w:r w:rsidRPr="00442B79">
        <w:rPr>
          <w:sz w:val="36"/>
          <w:szCs w:val="36"/>
          <w:lang w:val="es-MX"/>
        </w:rPr>
        <w:lastRenderedPageBreak/>
        <w:t xml:space="preserve">En agosto 2020, la  </w:t>
      </w:r>
      <w:hyperlink r:id="rId102" w:history="1">
        <w:r w:rsidRPr="00442B79">
          <w:rPr>
            <w:rStyle w:val="Hyperlink"/>
            <w:sz w:val="36"/>
            <w:szCs w:val="36"/>
            <w:lang w:val="es-MX"/>
          </w:rPr>
          <w:t>Administración</w:t>
        </w:r>
      </w:hyperlink>
      <w:r w:rsidRPr="00442B79">
        <w:rPr>
          <w:rStyle w:val="Hyperlink"/>
          <w:sz w:val="36"/>
          <w:szCs w:val="36"/>
          <w:lang w:val="es-MX"/>
        </w:rPr>
        <w:t xml:space="preserve"> para la vida comunitaria</w:t>
      </w:r>
      <w:r w:rsidRPr="00442B79">
        <w:rPr>
          <w:sz w:val="36"/>
          <w:szCs w:val="36"/>
          <w:lang w:val="es-MX"/>
        </w:rPr>
        <w:t xml:space="preserve"> (ACL por sus siglas en inglés) </w:t>
      </w:r>
      <w:hyperlink r:id="rId103" w:history="1">
        <w:r w:rsidRPr="00442B79">
          <w:rPr>
            <w:rStyle w:val="Hyperlink"/>
            <w:sz w:val="36"/>
            <w:szCs w:val="36"/>
            <w:lang w:val="es-MX"/>
          </w:rPr>
          <w:t>anunció</w:t>
        </w:r>
      </w:hyperlink>
      <w:r w:rsidRPr="00442B79">
        <w:rPr>
          <w:rStyle w:val="Hyperlink"/>
          <w:sz w:val="36"/>
          <w:szCs w:val="36"/>
          <w:lang w:val="es-MX"/>
        </w:rPr>
        <w:t xml:space="preserve"> un total de $1 millón en subsidios</w:t>
      </w:r>
      <w:r w:rsidRPr="00442B79">
        <w:rPr>
          <w:sz w:val="36"/>
          <w:szCs w:val="36"/>
          <w:lang w:val="es-MX"/>
        </w:rPr>
        <w:t xml:space="preserve"> destinados a establecer programas piloto de transición para jóvenes y adultos con I/DD. Los subsidios se otorgaron a 10 </w:t>
      </w:r>
      <w:hyperlink r:id="rId104" w:history="1">
        <w:r w:rsidRPr="00442B79">
          <w:rPr>
            <w:rStyle w:val="Hyperlink"/>
            <w:sz w:val="36"/>
            <w:szCs w:val="36"/>
            <w:lang w:val="es-MX"/>
          </w:rPr>
          <w:t>Centros</w:t>
        </w:r>
      </w:hyperlink>
      <w:r w:rsidRPr="00442B79">
        <w:rPr>
          <w:rStyle w:val="Hyperlink"/>
          <w:sz w:val="36"/>
          <w:szCs w:val="36"/>
          <w:lang w:val="es-MX"/>
        </w:rPr>
        <w:t xml:space="preserve"> universitarios para la excelencia en discapacidades del desarrollo</w:t>
      </w:r>
      <w:r w:rsidRPr="00442B79">
        <w:rPr>
          <w:sz w:val="36"/>
          <w:szCs w:val="36"/>
          <w:lang w:val="es-MX"/>
        </w:rPr>
        <w:t xml:space="preserve"> (UCEDDs por sus siglas en inglés), y el IHDD de UGA es uno de los beneficiarios del subsidio. </w:t>
      </w:r>
    </w:p>
    <w:p w14:paraId="53EBC276" w14:textId="77777777" w:rsidR="00041881" w:rsidRPr="00442B79" w:rsidRDefault="00041881" w:rsidP="00041881">
      <w:pPr>
        <w:rPr>
          <w:sz w:val="36"/>
          <w:szCs w:val="36"/>
          <w:lang w:val="es-MX"/>
        </w:rPr>
      </w:pPr>
    </w:p>
    <w:p w14:paraId="16900E9F" w14:textId="77777777" w:rsidR="00041881" w:rsidRPr="00442B79" w:rsidRDefault="00041881" w:rsidP="00041881">
      <w:pPr>
        <w:rPr>
          <w:sz w:val="36"/>
          <w:szCs w:val="36"/>
          <w:lang w:val="es-MX"/>
        </w:rPr>
      </w:pPr>
      <w:r w:rsidRPr="00442B79">
        <w:rPr>
          <w:sz w:val="36"/>
          <w:szCs w:val="36"/>
          <w:lang w:val="es-MX"/>
        </w:rPr>
        <w:t xml:space="preserve">Crandell dice que el proyecto piloto de un año se centrará en la transición de la universidad al trabajo o la educación de posgrado para estudiantes en el espectro autista, y buscará aumentar las transiciones exitosas. El piloto será una colaboración con CLD en la Universidad estatal de Georgia y GCDD, así como con autodefensores y otros socios. </w:t>
      </w:r>
    </w:p>
    <w:p w14:paraId="2F8DB6DD" w14:textId="77777777" w:rsidR="00041881" w:rsidRPr="00442B79" w:rsidRDefault="00041881" w:rsidP="00041881">
      <w:pPr>
        <w:rPr>
          <w:sz w:val="36"/>
          <w:szCs w:val="36"/>
          <w:lang w:val="es-MX"/>
        </w:rPr>
      </w:pPr>
    </w:p>
    <w:p w14:paraId="6AAD129A" w14:textId="77777777" w:rsidR="00041881" w:rsidRPr="00442B79" w:rsidRDefault="00041881" w:rsidP="00041881">
      <w:pPr>
        <w:rPr>
          <w:sz w:val="36"/>
          <w:szCs w:val="36"/>
        </w:rPr>
      </w:pPr>
      <w:r w:rsidRPr="00442B79">
        <w:rPr>
          <w:sz w:val="36"/>
          <w:szCs w:val="36"/>
          <w:lang w:val="es-MX"/>
        </w:rPr>
        <w:t xml:space="preserve">Crandell señala un proyecto local de principios de este año, donde la “Promoción de empleo” (Advancing Employment) se asoció con el Consejo de servicios comunitarios de Pineland (CSB por sus siglas en inglés) en Statesboro, GA.  </w:t>
      </w:r>
    </w:p>
    <w:p w14:paraId="0CAF8161" w14:textId="77777777" w:rsidR="00041881" w:rsidRPr="00442B79" w:rsidRDefault="00041881" w:rsidP="00041881">
      <w:pPr>
        <w:rPr>
          <w:sz w:val="36"/>
          <w:szCs w:val="36"/>
        </w:rPr>
      </w:pPr>
    </w:p>
    <w:p w14:paraId="44031B23" w14:textId="77777777" w:rsidR="00041881" w:rsidRPr="00442B79" w:rsidRDefault="00041881" w:rsidP="00041881">
      <w:pPr>
        <w:rPr>
          <w:sz w:val="36"/>
          <w:szCs w:val="36"/>
          <w:lang w:val="es-MX"/>
        </w:rPr>
      </w:pPr>
      <w:r w:rsidRPr="00442B79">
        <w:rPr>
          <w:sz w:val="36"/>
          <w:szCs w:val="36"/>
          <w:lang w:val="es-MX"/>
        </w:rPr>
        <w:t xml:space="preserve">A través de la asociación, el centro completó currículos visuales </w:t>
      </w:r>
      <w:hyperlink r:id="rId105" w:history="1">
        <w:r w:rsidRPr="00442B79">
          <w:rPr>
            <w:rStyle w:val="Hyperlink"/>
            <w:sz w:val="36"/>
            <w:szCs w:val="36"/>
            <w:lang w:val="es-MX"/>
          </w:rPr>
          <w:t>para</w:t>
        </w:r>
      </w:hyperlink>
      <w:r w:rsidRPr="00442B79">
        <w:rPr>
          <w:rStyle w:val="Hyperlink"/>
          <w:sz w:val="36"/>
          <w:szCs w:val="36"/>
          <w:lang w:val="es-MX"/>
        </w:rPr>
        <w:t xml:space="preserve"> tres hombres</w:t>
      </w:r>
      <w:r w:rsidRPr="00442B79">
        <w:rPr>
          <w:sz w:val="36"/>
          <w:szCs w:val="36"/>
          <w:lang w:val="es-MX"/>
        </w:rPr>
        <w:t xml:space="preserve"> en la ciudad, y el representante estatal, Jan Tankersley acordó ser una referencia de empleo para ellos.</w:t>
      </w:r>
    </w:p>
    <w:p w14:paraId="4634F0B2" w14:textId="77777777" w:rsidR="00041881" w:rsidRPr="00442B79" w:rsidRDefault="00041881" w:rsidP="00041881">
      <w:pPr>
        <w:rPr>
          <w:sz w:val="36"/>
          <w:szCs w:val="36"/>
          <w:lang w:val="es-MX"/>
        </w:rPr>
      </w:pPr>
    </w:p>
    <w:p w14:paraId="7802B47A" w14:textId="77777777" w:rsidR="00041881" w:rsidRPr="00442B79" w:rsidRDefault="00041881" w:rsidP="00041881">
      <w:pPr>
        <w:rPr>
          <w:sz w:val="36"/>
          <w:szCs w:val="36"/>
          <w:lang w:val="es-MX"/>
        </w:rPr>
      </w:pPr>
      <w:r w:rsidRPr="00442B79">
        <w:rPr>
          <w:sz w:val="36"/>
          <w:szCs w:val="36"/>
          <w:lang w:val="es-MX"/>
        </w:rPr>
        <w:t>“Podemos ayudar a Pineland CSB, no solo a estos tres hombres, sino a continuar ayudándolos a construir su programa de empleo integrado y competitivo”, dijo Crandell.</w:t>
      </w:r>
    </w:p>
    <w:p w14:paraId="4B8A0880" w14:textId="77777777" w:rsidR="00B06457" w:rsidRPr="00442B79" w:rsidRDefault="00B06457" w:rsidP="00B06457">
      <w:pPr>
        <w:rPr>
          <w:sz w:val="36"/>
          <w:szCs w:val="36"/>
        </w:rPr>
      </w:pPr>
    </w:p>
    <w:p w14:paraId="34EE1C5A" w14:textId="77777777" w:rsidR="00120E14" w:rsidRPr="00442B79" w:rsidRDefault="00120E14" w:rsidP="008A302A">
      <w:pPr>
        <w:rPr>
          <w:rFonts w:asciiTheme="majorHAnsi" w:eastAsiaTheme="majorEastAsia" w:hAnsiTheme="majorHAnsi" w:cstheme="majorBidi"/>
          <w:color w:val="2F5496" w:themeColor="accent1" w:themeShade="BF"/>
          <w:sz w:val="36"/>
          <w:szCs w:val="36"/>
        </w:rPr>
      </w:pPr>
    </w:p>
    <w:p w14:paraId="49B01C4F" w14:textId="34297158" w:rsidR="008A302A" w:rsidRPr="00442B79" w:rsidRDefault="008A302A" w:rsidP="008A302A">
      <w:pPr>
        <w:rPr>
          <w:rFonts w:asciiTheme="majorHAnsi" w:eastAsiaTheme="majorEastAsia" w:hAnsiTheme="majorHAnsi" w:cstheme="majorBidi"/>
          <w:color w:val="2F5496" w:themeColor="accent1" w:themeShade="BF"/>
          <w:sz w:val="36"/>
          <w:szCs w:val="36"/>
        </w:rPr>
      </w:pPr>
      <w:r w:rsidRPr="00442B79">
        <w:rPr>
          <w:rFonts w:asciiTheme="majorHAnsi" w:eastAsiaTheme="majorEastAsia" w:hAnsiTheme="majorHAnsi" w:cstheme="majorBidi"/>
          <w:color w:val="2F5496" w:themeColor="accent1" w:themeShade="BF"/>
          <w:sz w:val="36"/>
          <w:szCs w:val="36"/>
        </w:rPr>
        <w:lastRenderedPageBreak/>
        <w:t>Oficina de Defensa de Georgia</w:t>
      </w:r>
    </w:p>
    <w:p w14:paraId="668587A7" w14:textId="77777777" w:rsidR="00B06457" w:rsidRPr="00442B79" w:rsidRDefault="00B06457" w:rsidP="00B06457">
      <w:pPr>
        <w:rPr>
          <w:sz w:val="36"/>
          <w:szCs w:val="36"/>
        </w:rPr>
      </w:pPr>
    </w:p>
    <w:p w14:paraId="2CDD9744" w14:textId="77777777" w:rsidR="001B2564" w:rsidRPr="00442B79" w:rsidRDefault="001B2564" w:rsidP="001B2564">
      <w:pPr>
        <w:rPr>
          <w:sz w:val="36"/>
          <w:szCs w:val="36"/>
          <w:lang w:val="es-MX"/>
        </w:rPr>
      </w:pPr>
      <w:r w:rsidRPr="00442B79">
        <w:rPr>
          <w:sz w:val="36"/>
          <w:szCs w:val="36"/>
          <w:lang w:val="es-MX"/>
        </w:rPr>
        <w:t xml:space="preserve">GCDD también se ha asociado con la </w:t>
      </w:r>
      <w:hyperlink r:id="rId106" w:history="1">
        <w:r w:rsidRPr="00442B79">
          <w:rPr>
            <w:rStyle w:val="Hyperlink"/>
            <w:sz w:val="36"/>
            <w:szCs w:val="36"/>
            <w:lang w:val="es-MX"/>
          </w:rPr>
          <w:t>Oficina</w:t>
        </w:r>
      </w:hyperlink>
      <w:r w:rsidRPr="00442B79">
        <w:rPr>
          <w:rStyle w:val="Hyperlink"/>
          <w:sz w:val="36"/>
          <w:szCs w:val="36"/>
          <w:lang w:val="es-MX"/>
        </w:rPr>
        <w:t xml:space="preserve"> de Defensa de Georgia</w:t>
      </w:r>
      <w:r w:rsidRPr="00442B79">
        <w:rPr>
          <w:sz w:val="36"/>
          <w:szCs w:val="36"/>
          <w:lang w:val="es-MX"/>
        </w:rPr>
        <w:t xml:space="preserve"> (GAO por sus siglas en inglés), el sistema de defensa y protección designado por el estado para las personas con discapacidades en Georgia. Durante los últimos tres años, con recursos y financiamiento de GCDD,</w:t>
      </w:r>
      <w:r w:rsidRPr="00442B79">
        <w:rPr>
          <w:color w:val="000000" w:themeColor="text1"/>
          <w:sz w:val="36"/>
          <w:szCs w:val="36"/>
          <w:lang w:val="es-MX"/>
        </w:rPr>
        <w:t xml:space="preserve"> GAO ha operado el proyecto de</w:t>
      </w:r>
      <w:r w:rsidRPr="00442B79">
        <w:rPr>
          <w:b/>
          <w:color w:val="000000" w:themeColor="text1"/>
          <w:sz w:val="36"/>
          <w:szCs w:val="36"/>
          <w:lang w:val="es-MX"/>
        </w:rPr>
        <w:t xml:space="preserve"> </w:t>
      </w:r>
      <w:hyperlink r:id="rId107" w:anchor=":~:text=GAO%20promotes%20Supported%20Decision%2DMaking,medical%20care%20and%20their%20finances." w:history="1">
        <w:r w:rsidRPr="00442B79">
          <w:rPr>
            <w:rStyle w:val="Hyperlink"/>
            <w:sz w:val="36"/>
            <w:szCs w:val="36"/>
            <w:lang w:val="es-MX"/>
          </w:rPr>
          <w:t>toma</w:t>
        </w:r>
      </w:hyperlink>
      <w:r w:rsidRPr="00442B79">
        <w:rPr>
          <w:rStyle w:val="Hyperlink"/>
          <w:sz w:val="36"/>
          <w:szCs w:val="36"/>
          <w:lang w:val="es-MX"/>
        </w:rPr>
        <w:t xml:space="preserve"> de decisiones con apoyo</w:t>
      </w:r>
      <w:r w:rsidRPr="00442B79">
        <w:rPr>
          <w:sz w:val="36"/>
          <w:szCs w:val="36"/>
          <w:lang w:val="es-MX"/>
        </w:rPr>
        <w:t xml:space="preserve"> (SDM por sus siglas en inglés) </w:t>
      </w:r>
      <w:r w:rsidRPr="00442B79">
        <w:rPr>
          <w:color w:val="000000" w:themeColor="text1"/>
          <w:sz w:val="36"/>
          <w:szCs w:val="36"/>
          <w:lang w:val="es-MX"/>
        </w:rPr>
        <w:t>trabajando para aumentar la adopción de SDM como una alternativa a la tutela en el estado.</w:t>
      </w:r>
    </w:p>
    <w:p w14:paraId="4C00DE33" w14:textId="77777777" w:rsidR="001B2564" w:rsidRPr="00442B79" w:rsidRDefault="001B2564" w:rsidP="001B2564">
      <w:pPr>
        <w:rPr>
          <w:sz w:val="36"/>
          <w:szCs w:val="36"/>
          <w:lang w:val="es-MX"/>
        </w:rPr>
      </w:pPr>
    </w:p>
    <w:p w14:paraId="585923D7" w14:textId="77777777" w:rsidR="001B2564" w:rsidRPr="00442B79" w:rsidRDefault="001B2564" w:rsidP="001B2564">
      <w:pPr>
        <w:rPr>
          <w:sz w:val="36"/>
          <w:szCs w:val="36"/>
          <w:lang w:val="es-MX"/>
        </w:rPr>
      </w:pPr>
      <w:r w:rsidRPr="00442B79">
        <w:rPr>
          <w:sz w:val="36"/>
          <w:szCs w:val="36"/>
          <w:lang w:val="es-MX"/>
        </w:rPr>
        <w:t xml:space="preserve">La GAO solicitó recientemente convertirse en uno de los primeros tres estados en formar una comunidad de práctica a través de un proyecto nacional de SDM </w:t>
      </w:r>
      <w:hyperlink r:id="rId108" w:history="1">
        <w:r w:rsidRPr="00442B79">
          <w:rPr>
            <w:rStyle w:val="Hyperlink"/>
            <w:sz w:val="36"/>
            <w:szCs w:val="36"/>
            <w:lang w:val="es-MX"/>
          </w:rPr>
          <w:t>respaldado</w:t>
        </w:r>
      </w:hyperlink>
      <w:r w:rsidRPr="00442B79">
        <w:rPr>
          <w:rStyle w:val="Hyperlink"/>
          <w:sz w:val="36"/>
          <w:szCs w:val="36"/>
          <w:lang w:val="es-MX"/>
        </w:rPr>
        <w:t xml:space="preserve"> por ACL</w:t>
      </w:r>
      <w:r w:rsidRPr="00442B79">
        <w:rPr>
          <w:sz w:val="36"/>
          <w:szCs w:val="36"/>
          <w:lang w:val="es-MX"/>
        </w:rPr>
        <w:t xml:space="preserve">, basándose en el éxito de una </w:t>
      </w:r>
      <w:hyperlink r:id="rId109" w:anchor=":~:text=GAO%20promotes%20Supported%20Decision%2DMaking,medical%20care%20and%20their%20finances." w:history="1">
        <w:r w:rsidRPr="00442B79">
          <w:rPr>
            <w:rStyle w:val="Hyperlink"/>
            <w:sz w:val="36"/>
            <w:szCs w:val="36"/>
            <w:lang w:val="es-MX"/>
          </w:rPr>
          <w:t>iniciativa</w:t>
        </w:r>
      </w:hyperlink>
      <w:r w:rsidRPr="00442B79">
        <w:rPr>
          <w:rStyle w:val="Hyperlink"/>
          <w:sz w:val="36"/>
          <w:szCs w:val="36"/>
          <w:lang w:val="es-MX"/>
        </w:rPr>
        <w:t xml:space="preserve"> de SDM anterior</w:t>
      </w:r>
      <w:r w:rsidRPr="00442B79">
        <w:rPr>
          <w:sz w:val="36"/>
          <w:szCs w:val="36"/>
          <w:lang w:val="es-MX"/>
        </w:rPr>
        <w:t>. Veintiséis candidatos se han reducido a seis finalistas.</w:t>
      </w:r>
    </w:p>
    <w:p w14:paraId="6EC0DCB9" w14:textId="77777777" w:rsidR="001B2564" w:rsidRPr="00442B79" w:rsidRDefault="001B2564" w:rsidP="001B2564">
      <w:pPr>
        <w:rPr>
          <w:sz w:val="36"/>
          <w:szCs w:val="36"/>
          <w:lang w:val="es-MX"/>
        </w:rPr>
      </w:pPr>
    </w:p>
    <w:p w14:paraId="77E09B71" w14:textId="77777777" w:rsidR="001B2564" w:rsidRPr="00442B79" w:rsidRDefault="001B2564" w:rsidP="001B2564">
      <w:pPr>
        <w:rPr>
          <w:sz w:val="36"/>
          <w:szCs w:val="36"/>
          <w:lang w:val="es-MX"/>
        </w:rPr>
      </w:pPr>
      <w:r w:rsidRPr="00442B79">
        <w:rPr>
          <w:sz w:val="36"/>
          <w:szCs w:val="36"/>
          <w:lang w:val="es-MX"/>
        </w:rPr>
        <w:t>La directora ejecutiva de GAO, Ruby Moore, dice que el proyecto ACL se desarrollará a un nivel nacional durante los próximos cinco años, pero la organización apoyará la creación de programas locales proporcionando recursos en 11 estados diferentes, incluidos los tres iniciales.</w:t>
      </w:r>
    </w:p>
    <w:p w14:paraId="7EB8302A" w14:textId="77777777" w:rsidR="001B2564" w:rsidRPr="00442B79" w:rsidRDefault="001B2564" w:rsidP="001B2564">
      <w:pPr>
        <w:rPr>
          <w:sz w:val="36"/>
          <w:szCs w:val="36"/>
          <w:lang w:val="es-MX"/>
        </w:rPr>
      </w:pPr>
    </w:p>
    <w:p w14:paraId="7B1CADAC" w14:textId="77777777" w:rsidR="001B2564" w:rsidRPr="00442B79" w:rsidRDefault="001B2564" w:rsidP="001B2564">
      <w:pPr>
        <w:rPr>
          <w:sz w:val="36"/>
          <w:szCs w:val="36"/>
        </w:rPr>
      </w:pPr>
      <w:r w:rsidRPr="00442B79">
        <w:rPr>
          <w:sz w:val="36"/>
          <w:szCs w:val="36"/>
          <w:lang w:val="es-MX"/>
        </w:rPr>
        <w:t xml:space="preserve">Moore dice que, si Georgia es seleccionada por la ACL, la comunidad de práctica del SDM comenzará a desarrollar un conjunto de líderes jóvenes y embajadores en todo el estado. "Es un modelo muy poderoso para hacer crecer el programa y apuntar al crecimiento de alta prioridad ... una especie de corte </w:t>
      </w:r>
      <w:r w:rsidRPr="00442B79">
        <w:rPr>
          <w:sz w:val="36"/>
          <w:szCs w:val="36"/>
          <w:lang w:val="es-MX"/>
        </w:rPr>
        <w:lastRenderedPageBreak/>
        <w:t xml:space="preserve">de esa vía a la tutela que ocurre cuando las personas alcanzan la mayoría de edad".   </w:t>
      </w:r>
    </w:p>
    <w:p w14:paraId="163F876A" w14:textId="77777777" w:rsidR="001B2564" w:rsidRPr="00442B79" w:rsidRDefault="001B2564" w:rsidP="001B2564">
      <w:pPr>
        <w:rPr>
          <w:sz w:val="36"/>
          <w:szCs w:val="36"/>
        </w:rPr>
      </w:pPr>
    </w:p>
    <w:p w14:paraId="1E3A9E97" w14:textId="77777777" w:rsidR="001B2564" w:rsidRPr="00442B79" w:rsidRDefault="001B2564" w:rsidP="001B2564">
      <w:pPr>
        <w:rPr>
          <w:sz w:val="36"/>
          <w:szCs w:val="36"/>
          <w:lang w:val="es-MX"/>
        </w:rPr>
      </w:pPr>
      <w:r w:rsidRPr="00442B79">
        <w:rPr>
          <w:sz w:val="36"/>
          <w:szCs w:val="36"/>
          <w:lang w:val="es-MX"/>
        </w:rPr>
        <w:t>Moore está entusiasmado con la oportunidad potencial de colaborar a nivel nacional, mientras recibe una infusión de recursos invaluables. También señala que la buena colaboración y una sólida red en el estado de Georgia han marcado la diferencia para su propio proyecto colaborativo de SDM.</w:t>
      </w:r>
    </w:p>
    <w:p w14:paraId="49E2B95B" w14:textId="77777777" w:rsidR="001B2564" w:rsidRPr="00442B79" w:rsidRDefault="001B2564" w:rsidP="001B2564">
      <w:pPr>
        <w:rPr>
          <w:sz w:val="36"/>
          <w:szCs w:val="36"/>
          <w:lang w:val="es-MX"/>
        </w:rPr>
      </w:pPr>
    </w:p>
    <w:p w14:paraId="19EDC23C" w14:textId="5B2D6A2B" w:rsidR="001B2564" w:rsidRPr="00442B79" w:rsidRDefault="001B2564" w:rsidP="001B2564">
      <w:pPr>
        <w:rPr>
          <w:sz w:val="36"/>
          <w:szCs w:val="36"/>
          <w:lang w:val="es-MX"/>
        </w:rPr>
      </w:pPr>
      <w:r w:rsidRPr="00442B79">
        <w:rPr>
          <w:sz w:val="36"/>
          <w:szCs w:val="36"/>
          <w:lang w:val="es-MX"/>
        </w:rPr>
        <w:t>"Cada vez que dos estados tratan de hacer lo mismo, hablan entre sí, se encuentran matices y diferencias en la manera en que se abordó el trabajo, cuáles eran los socios, qué características únicas tienen esos proyectos", dijo Moore. “Este subsidio permite que las comunidades de práctica se desarrollen simultáneamente en todo el país en al menos 11 estados. Incluso si Georgia no es elegida como uno de los primeros estados, nuestro proyecto seguirá adelante. Y algunos de los principios del subsidio nacional están en Georgia, o ya están funcionando en Georgia".</w:t>
      </w:r>
    </w:p>
    <w:p w14:paraId="0A845303" w14:textId="77777777" w:rsidR="004E4C46" w:rsidRPr="00442B79" w:rsidRDefault="004E4C46" w:rsidP="00CA4445">
      <w:pPr>
        <w:rPr>
          <w:sz w:val="36"/>
          <w:szCs w:val="36"/>
        </w:rPr>
      </w:pPr>
    </w:p>
    <w:p w14:paraId="72530887" w14:textId="65031E6E" w:rsidR="009717C4" w:rsidRPr="00442B79" w:rsidRDefault="00321DC7" w:rsidP="009717C4">
      <w:pPr>
        <w:pStyle w:val="Heading1"/>
      </w:pPr>
      <w:r w:rsidRPr="00442B79">
        <w:t xml:space="preserve">MOVIMIENTO </w:t>
      </w:r>
      <w:r w:rsidR="00A0171B" w:rsidRPr="00442B79">
        <w:t>COMUNITARIO</w:t>
      </w:r>
      <w:r w:rsidRPr="00442B79">
        <w:t xml:space="preserve"> DE BIENVENIDA </w:t>
      </w:r>
    </w:p>
    <w:p w14:paraId="53201E8F" w14:textId="77777777" w:rsidR="00A0171B" w:rsidRPr="00442B79" w:rsidRDefault="00A0171B" w:rsidP="00B13C27">
      <w:pPr>
        <w:rPr>
          <w:rFonts w:asciiTheme="majorHAnsi" w:eastAsiaTheme="majorEastAsia" w:hAnsiTheme="majorHAnsi" w:cstheme="majorBidi"/>
          <w:color w:val="2F5496" w:themeColor="accent1" w:themeShade="BF"/>
          <w:sz w:val="36"/>
          <w:szCs w:val="36"/>
          <w:lang w:val="es-MX"/>
        </w:rPr>
      </w:pPr>
    </w:p>
    <w:p w14:paraId="1D51D5EB" w14:textId="43B35DBE" w:rsidR="00B13C27" w:rsidRPr="00442B79" w:rsidRDefault="00B13C27" w:rsidP="00B13C27">
      <w:pPr>
        <w:rPr>
          <w:rFonts w:asciiTheme="majorHAnsi" w:eastAsiaTheme="majorEastAsia" w:hAnsiTheme="majorHAnsi" w:cstheme="majorBidi"/>
          <w:color w:val="2F5496" w:themeColor="accent1" w:themeShade="BF"/>
          <w:sz w:val="36"/>
          <w:szCs w:val="36"/>
          <w:lang w:val="es-MX"/>
        </w:rPr>
      </w:pPr>
      <w:r w:rsidRPr="00442B79">
        <w:rPr>
          <w:rFonts w:asciiTheme="majorHAnsi" w:eastAsiaTheme="majorEastAsia" w:hAnsiTheme="majorHAnsi" w:cstheme="majorBidi"/>
          <w:color w:val="2F5496" w:themeColor="accent1" w:themeShade="BF"/>
          <w:sz w:val="36"/>
          <w:szCs w:val="36"/>
          <w:lang w:val="es-MX"/>
        </w:rPr>
        <w:t>El movimiento comunitario de bienvenida cobra impulso en toda Georgia</w:t>
      </w:r>
    </w:p>
    <w:p w14:paraId="4E152172" w14:textId="05A17022" w:rsidR="00223C17" w:rsidRPr="00442B79" w:rsidRDefault="00321DC7" w:rsidP="00223C17">
      <w:pPr>
        <w:rPr>
          <w:sz w:val="36"/>
          <w:szCs w:val="36"/>
        </w:rPr>
      </w:pPr>
      <w:r w:rsidRPr="00442B79">
        <w:rPr>
          <w:sz w:val="36"/>
          <w:szCs w:val="36"/>
        </w:rPr>
        <w:t>Por</w:t>
      </w:r>
      <w:r w:rsidR="00223C17" w:rsidRPr="00442B79">
        <w:rPr>
          <w:sz w:val="36"/>
          <w:szCs w:val="36"/>
        </w:rPr>
        <w:t xml:space="preserve"> Jennifer Bosk</w:t>
      </w:r>
    </w:p>
    <w:p w14:paraId="1BB0F3C0" w14:textId="77777777" w:rsidR="00223C17" w:rsidRPr="00442B79" w:rsidRDefault="00223C17" w:rsidP="00223C17">
      <w:pPr>
        <w:rPr>
          <w:sz w:val="36"/>
          <w:szCs w:val="36"/>
        </w:rPr>
      </w:pPr>
    </w:p>
    <w:p w14:paraId="72A751E6" w14:textId="77777777" w:rsidR="00A870AF" w:rsidRPr="00442B79" w:rsidRDefault="00A870AF" w:rsidP="00A870AF">
      <w:pPr>
        <w:rPr>
          <w:sz w:val="36"/>
          <w:szCs w:val="36"/>
          <w:lang w:val="es-MX"/>
        </w:rPr>
      </w:pPr>
      <w:r w:rsidRPr="00442B79">
        <w:rPr>
          <w:sz w:val="36"/>
          <w:szCs w:val="36"/>
          <w:lang w:val="es-MX"/>
        </w:rPr>
        <w:lastRenderedPageBreak/>
        <w:t xml:space="preserve">Un nuevo enfoque ha cambiado la Iniciativa de comunidades reales de hace 10 años, financiada por el Consejo de Discapacidades del Desarrollo de Georgia (GCDD), en un movimiento totalmente nuevo. </w:t>
      </w:r>
    </w:p>
    <w:p w14:paraId="17FDDBEB" w14:textId="77777777" w:rsidR="00A870AF" w:rsidRPr="00442B79" w:rsidRDefault="00A870AF" w:rsidP="00A870AF">
      <w:pPr>
        <w:rPr>
          <w:sz w:val="36"/>
          <w:szCs w:val="36"/>
          <w:lang w:val="es-MX"/>
        </w:rPr>
      </w:pPr>
    </w:p>
    <w:p w14:paraId="00EA877D" w14:textId="77777777" w:rsidR="00A870AF" w:rsidRPr="00442B79" w:rsidRDefault="00A870AF" w:rsidP="00A870AF">
      <w:pPr>
        <w:rPr>
          <w:sz w:val="36"/>
          <w:szCs w:val="36"/>
          <w:lang w:val="es-MX"/>
        </w:rPr>
      </w:pPr>
      <w:r w:rsidRPr="00442B79">
        <w:rPr>
          <w:sz w:val="36"/>
          <w:szCs w:val="36"/>
          <w:lang w:val="es-MX"/>
        </w:rPr>
        <w:t xml:space="preserve">El programa, ahora el </w:t>
      </w:r>
      <w:hyperlink r:id="rId110" w:history="1">
        <w:r w:rsidRPr="00442B79">
          <w:rPr>
            <w:rStyle w:val="Hyperlink"/>
            <w:sz w:val="36"/>
            <w:szCs w:val="36"/>
            <w:lang w:val="es-MX"/>
          </w:rPr>
          <w:t>Movimiento</w:t>
        </w:r>
      </w:hyperlink>
      <w:r w:rsidRPr="00442B79">
        <w:rPr>
          <w:rStyle w:val="Hyperlink"/>
          <w:sz w:val="36"/>
          <w:szCs w:val="36"/>
          <w:lang w:val="es-MX"/>
        </w:rPr>
        <w:t xml:space="preserve"> comunitario de bienvenida</w:t>
      </w:r>
      <w:r w:rsidRPr="00442B79">
        <w:rPr>
          <w:sz w:val="36"/>
          <w:szCs w:val="36"/>
          <w:lang w:val="es-MX"/>
        </w:rPr>
        <w:t xml:space="preserve"> (WCM por sus siglas en inglés), ha cambiado su objetivo de crear comunidades de bienvenida en las que todos entiendan que son valorados y que sus necesidades son escuchadas y consideradas.</w:t>
      </w:r>
    </w:p>
    <w:p w14:paraId="405C73F8" w14:textId="77777777" w:rsidR="00A870AF" w:rsidRPr="00442B79" w:rsidRDefault="00A870AF" w:rsidP="00A870AF">
      <w:pPr>
        <w:rPr>
          <w:sz w:val="36"/>
          <w:szCs w:val="36"/>
          <w:lang w:val="es-MX"/>
        </w:rPr>
      </w:pPr>
    </w:p>
    <w:p w14:paraId="35D9B55B" w14:textId="55099BA3" w:rsidR="00A870AF" w:rsidRPr="00442B79" w:rsidRDefault="00A870AF" w:rsidP="00A870AF">
      <w:pPr>
        <w:rPr>
          <w:sz w:val="36"/>
          <w:szCs w:val="36"/>
          <w:lang w:val="es-MX"/>
        </w:rPr>
      </w:pPr>
      <w:r w:rsidRPr="00442B79">
        <w:rPr>
          <w:sz w:val="36"/>
          <w:szCs w:val="36"/>
          <w:lang w:val="es-MX"/>
        </w:rPr>
        <w:t>WCM está supervisado por Global Ubuntu y está encabezado por su fundadora y codirectora, Sumaya Karimi, y la codirectora Malaika Geuka Wells. Los grupos de WCM, ubicados en nueve condados de Georgia, están siendo capacitados por tres entrenadores en las áreas de inclusión y justicia restaurativa, así como curación y sostenibilidad. Los entrenadores son de Taproot (Atlanta, GA), el equipo de SEMANCO (Smyrna, GA) y la fundación Mattie J. T. Stepanek (Americus, GA). Estos entrenadores están capacitando a aquellos involucrados con iniciativas locales en el desarrollo de colaboraciones multidisciplinarias; recursos e innovaciones en la organización comunitaria; y prácticas de cambio sostenible. Dentro de los próximos meses, se agregará un cuarto entrenador para capacitar a las comunidades locales en el desarrollo y las estrategias de los think tanks. Este entrenador ayudará a investigar las políticas que afectan a las personas con discapacidades, las personas de color, las personas que experimentan opresión, etc.</w:t>
      </w:r>
    </w:p>
    <w:p w14:paraId="7C0F3534" w14:textId="77777777" w:rsidR="00A870AF" w:rsidRPr="00442B79" w:rsidRDefault="00A870AF" w:rsidP="00A870AF">
      <w:pPr>
        <w:rPr>
          <w:sz w:val="36"/>
          <w:szCs w:val="36"/>
          <w:lang w:val="es-MX"/>
        </w:rPr>
      </w:pPr>
    </w:p>
    <w:p w14:paraId="6E79013A" w14:textId="77777777" w:rsidR="00A870AF" w:rsidRPr="00442B79" w:rsidRDefault="00A870AF" w:rsidP="00A870AF">
      <w:pPr>
        <w:rPr>
          <w:sz w:val="36"/>
          <w:szCs w:val="36"/>
          <w:lang w:val="es-MX"/>
        </w:rPr>
      </w:pPr>
      <w:r w:rsidRPr="00442B79">
        <w:rPr>
          <w:sz w:val="36"/>
          <w:szCs w:val="36"/>
          <w:lang w:val="es-MX"/>
        </w:rPr>
        <w:t>Con el cambio a WCM, el cambio ha sido notable desde su nuevo logotipo a una mayor inclusividad y cohesión comunitaria más profunda. "Hemos visto una mayor colaboración con respecto a los socios que trabajan juntos entre organizaciones en Atlanta, LaGrange y Augusta", dijo Wells. “El movimiento popular de comunidades reales ha reavivado la llama, y estamos viendo a la gente volverse creativa sobre cómo construir una comunidad durante este tiempo de COVID-19 a través de la tecnología, el arte y varias otras formas. Estamos viendo a la gente tomar riesgos y discutir cuestiones de incomodidad. Después de hacer el trabajo en sí mismos, se voltean hacia afuera para ayudar a los demás en la comunidad ".</w:t>
      </w:r>
    </w:p>
    <w:p w14:paraId="3330F94B" w14:textId="77777777" w:rsidR="00A870AF" w:rsidRPr="00442B79" w:rsidRDefault="00A870AF" w:rsidP="00A870AF">
      <w:pPr>
        <w:rPr>
          <w:sz w:val="36"/>
          <w:szCs w:val="36"/>
          <w:lang w:val="es-MX"/>
        </w:rPr>
      </w:pPr>
    </w:p>
    <w:p w14:paraId="78D88962" w14:textId="77777777" w:rsidR="00A870AF" w:rsidRPr="00442B79" w:rsidRDefault="00A870AF" w:rsidP="00A870AF">
      <w:pPr>
        <w:rPr>
          <w:sz w:val="36"/>
          <w:szCs w:val="36"/>
        </w:rPr>
      </w:pPr>
      <w:r w:rsidRPr="00442B79">
        <w:rPr>
          <w:sz w:val="36"/>
          <w:szCs w:val="36"/>
          <w:lang w:val="es-MX"/>
        </w:rPr>
        <w:t xml:space="preserve">“Parte del empoderamiento es que las personas se hablen entre sí. Equidad significa negro con blanco y aquellos con discapacidades con aquellos sin discapacidades. </w:t>
      </w:r>
      <w:r w:rsidRPr="00442B79">
        <w:rPr>
          <w:sz w:val="36"/>
          <w:szCs w:val="36"/>
        </w:rPr>
        <w:t>La inclusión no ocurre sin hablar”, agregó Karimi.</w:t>
      </w:r>
    </w:p>
    <w:p w14:paraId="261B7E52" w14:textId="77777777" w:rsidR="00A870AF" w:rsidRPr="00442B79" w:rsidRDefault="00A870AF" w:rsidP="00A870AF">
      <w:pPr>
        <w:rPr>
          <w:sz w:val="36"/>
          <w:szCs w:val="36"/>
        </w:rPr>
      </w:pPr>
    </w:p>
    <w:p w14:paraId="07C9E43D" w14:textId="77777777" w:rsidR="00A870AF" w:rsidRPr="00442B79" w:rsidRDefault="00A870AF" w:rsidP="00A870AF">
      <w:pPr>
        <w:rPr>
          <w:sz w:val="36"/>
          <w:szCs w:val="36"/>
          <w:lang w:val="es-MX"/>
        </w:rPr>
      </w:pPr>
      <w:r w:rsidRPr="00442B79">
        <w:rPr>
          <w:sz w:val="36"/>
          <w:szCs w:val="36"/>
          <w:lang w:val="es-MX"/>
        </w:rPr>
        <w:t xml:space="preserve">Una de esas comunidades de WCM es </w:t>
      </w:r>
      <w:hyperlink r:id="rId111" w:history="1">
        <w:r w:rsidRPr="00442B79">
          <w:rPr>
            <w:rStyle w:val="Hyperlink"/>
            <w:sz w:val="36"/>
            <w:szCs w:val="36"/>
            <w:lang w:val="es-MX"/>
          </w:rPr>
          <w:t>Mixed Greens</w:t>
        </w:r>
      </w:hyperlink>
      <w:r w:rsidRPr="00442B79">
        <w:rPr>
          <w:sz w:val="36"/>
          <w:szCs w:val="36"/>
          <w:lang w:val="es-MX"/>
        </w:rPr>
        <w:t xml:space="preserve"> en Savannah, GA. Este grupo de residentes de Savannah con y sin discapacidades comenzó en 2009. Mixed Greens está dirigido actualmente por Jessica Mathis.</w:t>
      </w:r>
    </w:p>
    <w:p w14:paraId="6745A078" w14:textId="77777777" w:rsidR="00A870AF" w:rsidRPr="00442B79" w:rsidRDefault="00A870AF" w:rsidP="00A870AF">
      <w:pPr>
        <w:rPr>
          <w:sz w:val="36"/>
          <w:szCs w:val="36"/>
          <w:lang w:val="es-MX"/>
        </w:rPr>
      </w:pPr>
    </w:p>
    <w:p w14:paraId="752A1127" w14:textId="77777777" w:rsidR="00A870AF" w:rsidRPr="00442B79" w:rsidRDefault="00A870AF" w:rsidP="00A870AF">
      <w:pPr>
        <w:rPr>
          <w:sz w:val="36"/>
          <w:szCs w:val="36"/>
          <w:lang w:val="es-MX"/>
        </w:rPr>
      </w:pPr>
      <w:r w:rsidRPr="00442B79">
        <w:rPr>
          <w:sz w:val="36"/>
          <w:szCs w:val="36"/>
          <w:lang w:val="es-MX"/>
        </w:rPr>
        <w:t xml:space="preserve">Hoy, esta iniciativa local está trabajando en el tema de la concientización, cuestiones de la muerte y la justicia social. “Queremos darles a las personas consejos básicos sobre qué hacer para conservar su mente / cuerpo / espíritu”, explicó </w:t>
      </w:r>
      <w:r w:rsidRPr="00442B79">
        <w:rPr>
          <w:sz w:val="36"/>
          <w:szCs w:val="36"/>
          <w:lang w:val="es-MX"/>
        </w:rPr>
        <w:lastRenderedPageBreak/>
        <w:t>Mathis. Parte de ese trabajo consiste en lidiar con los problemas del final de la vida en su Death Café, un espacio seguro para compartir y enfrentar la tristeza. Mathis también señala que COVID-19 dio origen a una notable desigualdad racial y de ingresos en su comunidad</w:t>
      </w:r>
      <w:r w:rsidRPr="00442B79">
        <w:rPr>
          <w:color w:val="000000" w:themeColor="text1"/>
          <w:sz w:val="36"/>
          <w:szCs w:val="36"/>
          <w:lang w:val="es-MX"/>
        </w:rPr>
        <w:t xml:space="preserve">. </w:t>
      </w:r>
      <w:r w:rsidRPr="00442B79">
        <w:rPr>
          <w:bCs/>
          <w:color w:val="000000" w:themeColor="text1"/>
          <w:sz w:val="36"/>
          <w:szCs w:val="36"/>
          <w:lang w:val="es-MX"/>
        </w:rPr>
        <w:t>“Queremos que las personas con y sin discapacidades sean aliados poderosos en el trabajo de justicia social, que hagan preguntas sobre cómo cada uno está trabajando para incluir a todos sin importar su discapacidad, color, ingresos, etc.”,</w:t>
      </w:r>
      <w:r w:rsidRPr="00442B79">
        <w:rPr>
          <w:color w:val="000000" w:themeColor="text1"/>
          <w:sz w:val="36"/>
          <w:szCs w:val="36"/>
          <w:lang w:val="es-MX"/>
        </w:rPr>
        <w:t xml:space="preserve"> </w:t>
      </w:r>
      <w:r w:rsidRPr="00442B79">
        <w:rPr>
          <w:sz w:val="36"/>
          <w:szCs w:val="36"/>
          <w:lang w:val="es-MX"/>
        </w:rPr>
        <w:t>agregó Mathis.</w:t>
      </w:r>
    </w:p>
    <w:p w14:paraId="69E10525" w14:textId="77777777" w:rsidR="00A870AF" w:rsidRPr="00442B79" w:rsidRDefault="00A870AF" w:rsidP="00A870AF">
      <w:pPr>
        <w:rPr>
          <w:sz w:val="36"/>
          <w:szCs w:val="36"/>
          <w:lang w:val="es-MX"/>
        </w:rPr>
      </w:pPr>
    </w:p>
    <w:p w14:paraId="788F3F92" w14:textId="77777777" w:rsidR="00A870AF" w:rsidRPr="00442B79" w:rsidRDefault="00A870AF" w:rsidP="00A870AF">
      <w:pPr>
        <w:rPr>
          <w:sz w:val="36"/>
          <w:szCs w:val="36"/>
          <w:lang w:val="es-MX"/>
        </w:rPr>
      </w:pPr>
      <w:r w:rsidRPr="00442B79">
        <w:rPr>
          <w:sz w:val="36"/>
          <w:szCs w:val="36"/>
          <w:lang w:val="es-MX"/>
        </w:rPr>
        <w:t>Ella lidera el grupo Mixed Greens con la mirada puesta en el futuro. “Estamos trabajando en el Diálogo de la comunidad amada con la Iglesia episcopal diócesis de Georgia. El propósito de este diálogo es ayudar a todos los miembros de la comunidad a aprender cómo terminar con la discriminación contra las personas con discapacidades, terminar con el racismo y crear diferentes vías para el acceso económico y de recursos”, agregó Mathis.</w:t>
      </w:r>
    </w:p>
    <w:p w14:paraId="2A86A9CB" w14:textId="77777777" w:rsidR="00A870AF" w:rsidRPr="00442B79" w:rsidRDefault="00A870AF" w:rsidP="00A870AF">
      <w:pPr>
        <w:rPr>
          <w:sz w:val="36"/>
          <w:szCs w:val="36"/>
          <w:lang w:val="es-MX"/>
        </w:rPr>
      </w:pPr>
    </w:p>
    <w:p w14:paraId="0B2C9E00" w14:textId="77777777" w:rsidR="00A870AF" w:rsidRPr="00442B79" w:rsidRDefault="00A870AF" w:rsidP="00A870AF">
      <w:pPr>
        <w:rPr>
          <w:sz w:val="36"/>
          <w:szCs w:val="36"/>
          <w:lang w:val="es-MX"/>
        </w:rPr>
      </w:pPr>
      <w:r w:rsidRPr="00442B79">
        <w:rPr>
          <w:sz w:val="36"/>
          <w:szCs w:val="36"/>
          <w:lang w:val="es-MX"/>
        </w:rPr>
        <w:t xml:space="preserve">De tiempos difíciles, a menudo vienen grandes cambios, y así ocurre con </w:t>
      </w:r>
      <w:hyperlink r:id="rId112" w:history="1">
        <w:r w:rsidRPr="00442B79">
          <w:rPr>
            <w:rStyle w:val="Hyperlink"/>
            <w:sz w:val="36"/>
            <w:szCs w:val="36"/>
            <w:lang w:val="es-MX"/>
          </w:rPr>
          <w:t>ConnectAbility</w:t>
        </w:r>
      </w:hyperlink>
      <w:r w:rsidRPr="00442B79">
        <w:rPr>
          <w:sz w:val="36"/>
          <w:szCs w:val="36"/>
          <w:lang w:val="es-MX"/>
        </w:rPr>
        <w:t xml:space="preserve"> en Dahlonega, GA. Al asumir el movimiento comunitario de bienvenida, se están enfocando en la diversidad intencional y, al hacerlo, han descubierto que hay más diversidad en su comunidad de lo que originalmente pensaron. "No queremos resaltar nuestras diferencias, sino brindarles aprecio y reconocimiento", explicó Jacqueline Daniel, presidenta de ConnectAbility.</w:t>
      </w:r>
    </w:p>
    <w:p w14:paraId="49B623E4" w14:textId="77777777" w:rsidR="00A870AF" w:rsidRPr="00442B79" w:rsidRDefault="00A870AF" w:rsidP="00A870AF">
      <w:pPr>
        <w:rPr>
          <w:sz w:val="36"/>
          <w:szCs w:val="36"/>
          <w:lang w:val="es-MX"/>
        </w:rPr>
      </w:pPr>
    </w:p>
    <w:p w14:paraId="6B8BBD03" w14:textId="77777777" w:rsidR="00A870AF" w:rsidRPr="00442B79" w:rsidRDefault="00A870AF" w:rsidP="00A870AF">
      <w:pPr>
        <w:rPr>
          <w:sz w:val="36"/>
          <w:szCs w:val="36"/>
          <w:lang w:val="es-MX"/>
        </w:rPr>
      </w:pPr>
      <w:r w:rsidRPr="00442B79">
        <w:rPr>
          <w:sz w:val="36"/>
          <w:szCs w:val="36"/>
          <w:lang w:val="es-MX"/>
        </w:rPr>
        <w:lastRenderedPageBreak/>
        <w:t>Su mayor impacto en la comunidad recientemente se debió a tener que ajustar su proyecto anual “Fotografía de las mil palabras” debido a la pandemia. Diez equipos de personas con y sin discapacidades se unieron bajo su amor común por la fotografía con el objetivo de construir relaciones y hacer amistades. ConnectAbility trabajó para hacer las pantallas de fotografía portátil este año mediante la muestra de fotos en paneles tipo sándwich que se colocaron en Hancock Park. Siete negocios locales preguntaron si cada uno de ellos podía tener un turno para mostrar las obras de fotografía en las ubicaciones de sus compañías, llamando la atención sobre esta colaboración entre un grupo tan diverso de ciudadanos.</w:t>
      </w:r>
    </w:p>
    <w:p w14:paraId="6ADF1E76" w14:textId="77777777" w:rsidR="00A870AF" w:rsidRPr="00442B79" w:rsidRDefault="00A870AF" w:rsidP="00A870AF">
      <w:pPr>
        <w:rPr>
          <w:sz w:val="36"/>
          <w:szCs w:val="36"/>
          <w:lang w:val="es-MX"/>
        </w:rPr>
      </w:pPr>
    </w:p>
    <w:p w14:paraId="0CA0972C" w14:textId="77777777" w:rsidR="00A870AF" w:rsidRPr="00442B79" w:rsidRDefault="00A870AF" w:rsidP="00A870AF">
      <w:pPr>
        <w:rPr>
          <w:sz w:val="36"/>
          <w:szCs w:val="36"/>
          <w:lang w:val="es-MX"/>
        </w:rPr>
      </w:pPr>
      <w:r w:rsidRPr="00442B79">
        <w:rPr>
          <w:sz w:val="36"/>
          <w:szCs w:val="36"/>
          <w:lang w:val="es-MX"/>
        </w:rPr>
        <w:t xml:space="preserve">El reverendo Vernell y Anita Cutter han unido fuerzas con la </w:t>
      </w:r>
      <w:hyperlink r:id="rId113" w:history="1">
        <w:r w:rsidRPr="00442B79">
          <w:rPr>
            <w:rStyle w:val="Hyperlink"/>
            <w:sz w:val="36"/>
            <w:szCs w:val="36"/>
            <w:lang w:val="es-MX"/>
          </w:rPr>
          <w:t>Red</w:t>
        </w:r>
      </w:hyperlink>
      <w:r w:rsidRPr="00442B79">
        <w:rPr>
          <w:rStyle w:val="Hyperlink"/>
          <w:sz w:val="36"/>
          <w:szCs w:val="36"/>
          <w:lang w:val="es-MX"/>
        </w:rPr>
        <w:t xml:space="preserve"> Económica del Medio Ambiente de Investigación de Georgia</w:t>
      </w:r>
      <w:r w:rsidRPr="00442B79">
        <w:rPr>
          <w:sz w:val="36"/>
          <w:szCs w:val="36"/>
          <w:lang w:val="es-MX"/>
        </w:rPr>
        <w:t xml:space="preserve"> (GREEN por sus siglas en inglés) en Savannah, GA para trabajar en temas de justicia social. Sus principales clientes son ciudadanos que regresan, personas que han sido liberadas del encarcelamiento. "¿Cómo decimos nosotros como comunidad que hemos visto que ha pagado su deuda?" Anita explicó sobre su objetivo de crear una comunidad más acogedora. Vernell ha estado haciendo el trabajo preliminar en la comunidad con reuniones individuales con ciudadanos que regresaron recientemente con y sin discapacidades intelectuales, así como con legisladores estatales y locales. El objetivo es darles la bienvenida a todos a la comunidad y ayudarlos a sentirse ciudadanos valiosos.</w:t>
      </w:r>
    </w:p>
    <w:p w14:paraId="07D421AB" w14:textId="77777777" w:rsidR="00A870AF" w:rsidRPr="00442B79" w:rsidRDefault="00A870AF" w:rsidP="00A870AF">
      <w:pPr>
        <w:rPr>
          <w:sz w:val="36"/>
          <w:szCs w:val="36"/>
          <w:lang w:val="es-MX"/>
        </w:rPr>
      </w:pPr>
    </w:p>
    <w:p w14:paraId="701C56D0" w14:textId="77777777" w:rsidR="00A870AF" w:rsidRPr="00442B79" w:rsidRDefault="00A870AF" w:rsidP="00A870AF">
      <w:pPr>
        <w:rPr>
          <w:sz w:val="36"/>
          <w:szCs w:val="36"/>
          <w:lang w:val="es-MX"/>
        </w:rPr>
      </w:pPr>
      <w:r w:rsidRPr="00442B79">
        <w:rPr>
          <w:sz w:val="36"/>
          <w:szCs w:val="36"/>
          <w:lang w:val="es-MX"/>
        </w:rPr>
        <w:lastRenderedPageBreak/>
        <w:t>Los planes futuros de los Cutters incluyen la creación de un equipo de acción comunitaria para guiar a las personas que regresan a acoger y trabajar para dar un giro a sus vidas, demostrar a la sociedad su valor y expresar las historias de los problemas que enfrentan al regresar a sus comunidades.</w:t>
      </w:r>
    </w:p>
    <w:p w14:paraId="0A3B6486" w14:textId="77777777" w:rsidR="00A870AF" w:rsidRPr="00442B79" w:rsidRDefault="00A870AF" w:rsidP="00A870AF">
      <w:pPr>
        <w:rPr>
          <w:sz w:val="36"/>
          <w:szCs w:val="36"/>
          <w:lang w:val="es-MX"/>
        </w:rPr>
      </w:pPr>
    </w:p>
    <w:p w14:paraId="238C1F01" w14:textId="77777777" w:rsidR="00A870AF" w:rsidRPr="00442B79" w:rsidRDefault="00A870AF" w:rsidP="00A870AF">
      <w:pPr>
        <w:rPr>
          <w:sz w:val="36"/>
          <w:szCs w:val="36"/>
          <w:lang w:val="es-MX"/>
        </w:rPr>
      </w:pPr>
      <w:r w:rsidRPr="00442B79">
        <w:rPr>
          <w:sz w:val="36"/>
          <w:szCs w:val="36"/>
          <w:lang w:val="es-MX"/>
        </w:rPr>
        <w:t>El alcance del Movimiento comunitario de bienvenida está creciendo en toda Georgia. Otras comunidades de WCM están siendo organizadas por:</w:t>
      </w:r>
    </w:p>
    <w:p w14:paraId="1E371FD0" w14:textId="77777777" w:rsidR="00223C17" w:rsidRPr="00442B79" w:rsidRDefault="00223C17" w:rsidP="00223C17">
      <w:pPr>
        <w:rPr>
          <w:sz w:val="36"/>
          <w:szCs w:val="36"/>
        </w:rPr>
      </w:pPr>
    </w:p>
    <w:p w14:paraId="43CC3E23" w14:textId="77777777" w:rsidR="00223C17" w:rsidRPr="00442B79" w:rsidRDefault="00223C17" w:rsidP="00D26AD0">
      <w:pPr>
        <w:pStyle w:val="ListParagraph"/>
        <w:numPr>
          <w:ilvl w:val="0"/>
          <w:numId w:val="8"/>
        </w:numPr>
        <w:rPr>
          <w:sz w:val="36"/>
          <w:szCs w:val="36"/>
        </w:rPr>
      </w:pPr>
      <w:r w:rsidRPr="00442B79">
        <w:rPr>
          <w:sz w:val="36"/>
          <w:szCs w:val="36"/>
        </w:rPr>
        <w:t>Abilities Discovered, Warner Robins, GA</w:t>
      </w:r>
    </w:p>
    <w:p w14:paraId="0D789AD0" w14:textId="77777777" w:rsidR="00223C17" w:rsidRPr="00442B79" w:rsidRDefault="00223C17" w:rsidP="00D26AD0">
      <w:pPr>
        <w:pStyle w:val="ListParagraph"/>
        <w:numPr>
          <w:ilvl w:val="0"/>
          <w:numId w:val="8"/>
        </w:numPr>
        <w:rPr>
          <w:sz w:val="36"/>
          <w:szCs w:val="36"/>
        </w:rPr>
      </w:pPr>
      <w:r w:rsidRPr="00442B79">
        <w:rPr>
          <w:sz w:val="36"/>
          <w:szCs w:val="36"/>
        </w:rPr>
        <w:t>Compassionate Atlanta, Atlanta, GA</w:t>
      </w:r>
    </w:p>
    <w:p w14:paraId="66D7C5B9" w14:textId="77777777" w:rsidR="00223C17" w:rsidRPr="00442B79" w:rsidRDefault="00223C17" w:rsidP="00D26AD0">
      <w:pPr>
        <w:pStyle w:val="ListParagraph"/>
        <w:numPr>
          <w:ilvl w:val="0"/>
          <w:numId w:val="8"/>
        </w:numPr>
        <w:rPr>
          <w:sz w:val="36"/>
          <w:szCs w:val="36"/>
        </w:rPr>
      </w:pPr>
      <w:r w:rsidRPr="00442B79">
        <w:rPr>
          <w:sz w:val="36"/>
          <w:szCs w:val="36"/>
        </w:rPr>
        <w:t>Filling in the GAPS, Hephzibah, GA</w:t>
      </w:r>
    </w:p>
    <w:p w14:paraId="7EC931D4" w14:textId="77777777" w:rsidR="00223C17" w:rsidRPr="00442B79" w:rsidRDefault="00223C17" w:rsidP="00D26AD0">
      <w:pPr>
        <w:pStyle w:val="ListParagraph"/>
        <w:numPr>
          <w:ilvl w:val="0"/>
          <w:numId w:val="8"/>
        </w:numPr>
        <w:rPr>
          <w:sz w:val="36"/>
          <w:szCs w:val="36"/>
        </w:rPr>
      </w:pPr>
      <w:r w:rsidRPr="00442B79">
        <w:rPr>
          <w:sz w:val="36"/>
          <w:szCs w:val="36"/>
        </w:rPr>
        <w:t>Inspire Positivity, LaGrange, GA</w:t>
      </w:r>
    </w:p>
    <w:p w14:paraId="07899A3D" w14:textId="77777777" w:rsidR="00223C17" w:rsidRPr="00442B79" w:rsidRDefault="00223C17" w:rsidP="00D26AD0">
      <w:pPr>
        <w:pStyle w:val="ListParagraph"/>
        <w:numPr>
          <w:ilvl w:val="0"/>
          <w:numId w:val="8"/>
        </w:numPr>
        <w:rPr>
          <w:sz w:val="36"/>
          <w:szCs w:val="36"/>
        </w:rPr>
      </w:pPr>
      <w:r w:rsidRPr="00442B79">
        <w:rPr>
          <w:sz w:val="36"/>
          <w:szCs w:val="36"/>
        </w:rPr>
        <w:t>New Neighbors Network, Comer, GA</w:t>
      </w:r>
    </w:p>
    <w:p w14:paraId="44EED254" w14:textId="77777777" w:rsidR="00223C17" w:rsidRPr="00442B79" w:rsidRDefault="00223C17" w:rsidP="00D26AD0">
      <w:pPr>
        <w:pStyle w:val="ListParagraph"/>
        <w:numPr>
          <w:ilvl w:val="0"/>
          <w:numId w:val="8"/>
        </w:numPr>
        <w:rPr>
          <w:sz w:val="36"/>
          <w:szCs w:val="36"/>
        </w:rPr>
      </w:pPr>
      <w:r w:rsidRPr="00442B79">
        <w:rPr>
          <w:sz w:val="36"/>
          <w:szCs w:val="36"/>
        </w:rPr>
        <w:t>Peacebuilders Camp, Americus, GA</w:t>
      </w:r>
    </w:p>
    <w:p w14:paraId="1907B4E3" w14:textId="77777777" w:rsidR="00223C17" w:rsidRPr="00442B79" w:rsidRDefault="00223C17" w:rsidP="00223C17">
      <w:pPr>
        <w:rPr>
          <w:sz w:val="36"/>
          <w:szCs w:val="36"/>
        </w:rPr>
      </w:pPr>
    </w:p>
    <w:p w14:paraId="323541F8" w14:textId="77777777" w:rsidR="00A870AF" w:rsidRPr="00442B79" w:rsidRDefault="00A870AF" w:rsidP="00A870AF">
      <w:pPr>
        <w:rPr>
          <w:sz w:val="36"/>
          <w:szCs w:val="36"/>
          <w:lang w:val="es-MX"/>
        </w:rPr>
      </w:pPr>
      <w:r w:rsidRPr="00442B79">
        <w:rPr>
          <w:sz w:val="36"/>
          <w:szCs w:val="36"/>
          <w:lang w:val="es-MX"/>
        </w:rPr>
        <w:t xml:space="preserve">Para leer más sobre WCM y Global Ubuntu, visite el </w:t>
      </w:r>
      <w:hyperlink r:id="rId114" w:history="1">
        <w:r w:rsidRPr="00442B79">
          <w:rPr>
            <w:rStyle w:val="Hyperlink"/>
            <w:sz w:val="36"/>
            <w:szCs w:val="36"/>
            <w:lang w:val="es-MX"/>
          </w:rPr>
          <w:t>sitio</w:t>
        </w:r>
      </w:hyperlink>
      <w:r w:rsidRPr="00442B79">
        <w:rPr>
          <w:rStyle w:val="Hyperlink"/>
          <w:sz w:val="36"/>
          <w:szCs w:val="36"/>
          <w:lang w:val="es-MX"/>
        </w:rPr>
        <w:t xml:space="preserve"> web de Global Ubuntu</w:t>
      </w:r>
      <w:r w:rsidRPr="00442B79">
        <w:rPr>
          <w:sz w:val="36"/>
          <w:szCs w:val="36"/>
          <w:lang w:val="es-MX"/>
        </w:rPr>
        <w:t xml:space="preserve">. Para ver otros detalles sobre esta iniciativa financiada por GCDD y sus otras iniciativas, visite </w:t>
      </w:r>
      <w:hyperlink r:id="rId115" w:history="1">
        <w:r w:rsidRPr="00442B79">
          <w:rPr>
            <w:rStyle w:val="Hyperlink"/>
            <w:sz w:val="36"/>
            <w:szCs w:val="36"/>
            <w:lang w:val="es-MX"/>
          </w:rPr>
          <w:t>www.gcdd.org</w:t>
        </w:r>
      </w:hyperlink>
      <w:r w:rsidRPr="00442B79">
        <w:rPr>
          <w:sz w:val="36"/>
          <w:szCs w:val="36"/>
          <w:lang w:val="es-MX"/>
        </w:rPr>
        <w:t>.</w:t>
      </w:r>
    </w:p>
    <w:p w14:paraId="104BDB4F" w14:textId="77777777" w:rsidR="00223C17" w:rsidRPr="00442B79" w:rsidRDefault="00223C17" w:rsidP="00223C17">
      <w:pPr>
        <w:rPr>
          <w:sz w:val="36"/>
          <w:szCs w:val="36"/>
        </w:rPr>
      </w:pPr>
    </w:p>
    <w:p w14:paraId="68AC7B16" w14:textId="77777777" w:rsidR="00A870AF" w:rsidRPr="00442B79" w:rsidRDefault="00A870AF" w:rsidP="00A870AF">
      <w:pPr>
        <w:rPr>
          <w:b/>
          <w:bCs/>
          <w:sz w:val="36"/>
          <w:szCs w:val="36"/>
          <w:lang w:val="es-MX"/>
        </w:rPr>
      </w:pPr>
      <w:r w:rsidRPr="00442B79">
        <w:rPr>
          <w:b/>
          <w:bCs/>
          <w:sz w:val="36"/>
          <w:szCs w:val="36"/>
          <w:lang w:val="es-MX"/>
        </w:rPr>
        <w:t>Se necesita un entrenador para Think Tank</w:t>
      </w:r>
    </w:p>
    <w:p w14:paraId="48A0A60E" w14:textId="3BFADCA0" w:rsidR="00223C17" w:rsidRPr="00442B79" w:rsidRDefault="00A870AF" w:rsidP="00A870AF">
      <w:pPr>
        <w:rPr>
          <w:sz w:val="36"/>
          <w:szCs w:val="36"/>
        </w:rPr>
      </w:pPr>
      <w:r w:rsidRPr="00442B79">
        <w:rPr>
          <w:sz w:val="36"/>
          <w:szCs w:val="36"/>
          <w:lang w:val="es-MX"/>
        </w:rPr>
        <w:t xml:space="preserve">Si está interesado en aplicar como entrenador con el Movimiento comunitario de bienvenida, comuníquese con Sumaya Karimi en </w:t>
      </w:r>
      <w:hyperlink r:id="rId116" w:history="1">
        <w:r w:rsidR="00223C17" w:rsidRPr="00442B79">
          <w:rPr>
            <w:rStyle w:val="Hyperlink"/>
            <w:sz w:val="36"/>
            <w:szCs w:val="36"/>
          </w:rPr>
          <w:t>sumaya@globalubuntu.net</w:t>
        </w:r>
      </w:hyperlink>
      <w:r w:rsidR="00223C17" w:rsidRPr="00442B79">
        <w:rPr>
          <w:sz w:val="36"/>
          <w:szCs w:val="36"/>
        </w:rPr>
        <w:t>.</w:t>
      </w:r>
    </w:p>
    <w:p w14:paraId="0EDF6359" w14:textId="77777777" w:rsidR="00223C17" w:rsidRPr="00442B79" w:rsidRDefault="00223C17" w:rsidP="00223C17">
      <w:pPr>
        <w:rPr>
          <w:sz w:val="36"/>
          <w:szCs w:val="36"/>
        </w:rPr>
      </w:pPr>
    </w:p>
    <w:p w14:paraId="0470427B" w14:textId="77777777" w:rsidR="00B66B28" w:rsidRPr="00442B79" w:rsidRDefault="00B66B28" w:rsidP="00223C17">
      <w:pPr>
        <w:rPr>
          <w:sz w:val="36"/>
          <w:szCs w:val="36"/>
        </w:rPr>
      </w:pPr>
    </w:p>
    <w:p w14:paraId="306B95A3" w14:textId="77777777" w:rsidR="00B66B28" w:rsidRPr="00442B79" w:rsidRDefault="00B66B28" w:rsidP="00223C17">
      <w:pPr>
        <w:rPr>
          <w:rStyle w:val="Heading1Char"/>
          <w:szCs w:val="36"/>
          <w:lang w:val="es-MX"/>
        </w:rPr>
      </w:pPr>
    </w:p>
    <w:p w14:paraId="68E53998" w14:textId="61B323A7" w:rsidR="00223C17" w:rsidRPr="00442B79" w:rsidRDefault="00D602B0" w:rsidP="00223C17">
      <w:pPr>
        <w:rPr>
          <w:sz w:val="36"/>
          <w:szCs w:val="36"/>
        </w:rPr>
      </w:pPr>
      <w:r w:rsidRPr="00442B79">
        <w:rPr>
          <w:rStyle w:val="Heading1Char"/>
          <w:szCs w:val="36"/>
          <w:lang w:val="es-MX"/>
        </w:rPr>
        <w:lastRenderedPageBreak/>
        <w:t>COLECCIÓN DE HISTORIAS DE GCDD</w:t>
      </w:r>
    </w:p>
    <w:p w14:paraId="3CDF6D10" w14:textId="711F7AB2" w:rsidR="00223C17" w:rsidRPr="00442B79" w:rsidRDefault="00A87D41" w:rsidP="00223C17">
      <w:pPr>
        <w:pStyle w:val="Heading1"/>
      </w:pPr>
      <w:r w:rsidRPr="00442B79">
        <w:t>El</w:t>
      </w:r>
      <w:r w:rsidR="00223C17" w:rsidRPr="00442B79">
        <w:t xml:space="preserve"> Kidpreneur</w:t>
      </w:r>
    </w:p>
    <w:p w14:paraId="6267C76B" w14:textId="661C4707" w:rsidR="00223C17" w:rsidRPr="00442B79" w:rsidRDefault="00D602B0" w:rsidP="00223C17">
      <w:pPr>
        <w:rPr>
          <w:sz w:val="36"/>
          <w:szCs w:val="36"/>
        </w:rPr>
      </w:pPr>
      <w:r w:rsidRPr="00442B79">
        <w:rPr>
          <w:sz w:val="36"/>
          <w:szCs w:val="36"/>
        </w:rPr>
        <w:t>Por</w:t>
      </w:r>
      <w:r w:rsidR="00223C17" w:rsidRPr="00442B79">
        <w:rPr>
          <w:sz w:val="36"/>
          <w:szCs w:val="36"/>
        </w:rPr>
        <w:t xml:space="preserve"> Shannon Turner, </w:t>
      </w:r>
      <w:r w:rsidRPr="00442B79">
        <w:rPr>
          <w:sz w:val="36"/>
          <w:szCs w:val="36"/>
        </w:rPr>
        <w:t>f</w:t>
      </w:r>
      <w:r w:rsidR="00223C17" w:rsidRPr="00442B79">
        <w:rPr>
          <w:sz w:val="36"/>
          <w:szCs w:val="36"/>
        </w:rPr>
        <w:t>ot</w:t>
      </w:r>
      <w:r w:rsidRPr="00442B79">
        <w:rPr>
          <w:sz w:val="36"/>
          <w:szCs w:val="36"/>
        </w:rPr>
        <w:t>ó</w:t>
      </w:r>
      <w:r w:rsidR="00223C17" w:rsidRPr="00442B79">
        <w:rPr>
          <w:sz w:val="36"/>
          <w:szCs w:val="36"/>
        </w:rPr>
        <w:t>gr</w:t>
      </w:r>
      <w:r w:rsidRPr="00442B79">
        <w:rPr>
          <w:sz w:val="36"/>
          <w:szCs w:val="36"/>
        </w:rPr>
        <w:t>afa</w:t>
      </w:r>
      <w:r w:rsidR="00223C17" w:rsidRPr="00442B79">
        <w:rPr>
          <w:sz w:val="36"/>
          <w:szCs w:val="36"/>
        </w:rPr>
        <w:t>: Lynsey Weatherspoon</w:t>
      </w:r>
    </w:p>
    <w:p w14:paraId="425A2E16" w14:textId="77777777" w:rsidR="00223C17" w:rsidRPr="00442B79" w:rsidRDefault="00223C17" w:rsidP="00223C17">
      <w:pPr>
        <w:rPr>
          <w:sz w:val="36"/>
          <w:szCs w:val="36"/>
        </w:rPr>
      </w:pPr>
    </w:p>
    <w:p w14:paraId="23AEFBD1" w14:textId="77777777" w:rsidR="00A02114" w:rsidRPr="00442B79" w:rsidRDefault="00A02114" w:rsidP="00A02114">
      <w:pPr>
        <w:rPr>
          <w:sz w:val="36"/>
          <w:szCs w:val="36"/>
          <w:lang w:val="es-MX"/>
        </w:rPr>
      </w:pPr>
      <w:r w:rsidRPr="00442B79">
        <w:rPr>
          <w:sz w:val="36"/>
          <w:szCs w:val="36"/>
          <w:lang w:val="es-MX"/>
        </w:rPr>
        <w:t>Es un sábado lluvioso en Columbus, Georgia. El árbol de navidad está en la casa Le Denney, pero no ha sido decorado. Kalel de siete años, Kal en breve, corre de un lado al otro de la casa, lleno de energía, yendo de los Legos a las pistolas Nerf a mapas para poder sacar una paleta del congelador.</w:t>
      </w:r>
    </w:p>
    <w:p w14:paraId="0AFF49D6" w14:textId="77777777" w:rsidR="00A02114" w:rsidRPr="00442B79" w:rsidRDefault="00A02114" w:rsidP="00A02114">
      <w:pPr>
        <w:rPr>
          <w:sz w:val="36"/>
          <w:szCs w:val="36"/>
          <w:lang w:val="es-MX"/>
        </w:rPr>
      </w:pPr>
    </w:p>
    <w:p w14:paraId="7EC04019" w14:textId="77777777" w:rsidR="00A02114" w:rsidRPr="00442B79" w:rsidRDefault="00A02114" w:rsidP="00A02114">
      <w:pPr>
        <w:rPr>
          <w:sz w:val="36"/>
          <w:szCs w:val="36"/>
          <w:lang w:val="es-MX"/>
        </w:rPr>
      </w:pPr>
      <w:r w:rsidRPr="00442B79">
        <w:rPr>
          <w:sz w:val="36"/>
          <w:szCs w:val="36"/>
          <w:lang w:val="es-MX"/>
        </w:rPr>
        <w:t>Mamá y Papá, Jennifer y Robert, se sientan en el sofá por un minuto para ver si la energía de Kal terminaría. Cualquiera que estuviera alrededor de un niño de la edad de Kal conoce que la llegada de la temporada festiva acelera todo. Con su cabello recientemente peinado y su camiseta recién planchada de fútbol de Alabama, Kal está listo para donde sea que el día le lleve.</w:t>
      </w:r>
    </w:p>
    <w:p w14:paraId="3068097A" w14:textId="77777777" w:rsidR="00A02114" w:rsidRPr="00442B79" w:rsidRDefault="00A02114" w:rsidP="00A02114">
      <w:pPr>
        <w:rPr>
          <w:sz w:val="36"/>
          <w:szCs w:val="36"/>
          <w:lang w:val="es-MX"/>
        </w:rPr>
      </w:pPr>
    </w:p>
    <w:p w14:paraId="224053AE" w14:textId="77777777" w:rsidR="00A02114" w:rsidRPr="00442B79" w:rsidRDefault="00A02114" w:rsidP="00A02114">
      <w:pPr>
        <w:rPr>
          <w:sz w:val="36"/>
          <w:szCs w:val="36"/>
          <w:lang w:val="es-MX"/>
        </w:rPr>
      </w:pPr>
      <w:r w:rsidRPr="00442B79">
        <w:rPr>
          <w:sz w:val="36"/>
          <w:szCs w:val="36"/>
          <w:lang w:val="es-MX"/>
        </w:rPr>
        <w:t xml:space="preserve">Kal florece en Johnson Elementary en la clase de inclusión total de la Sra. Komer, significa que la mitad de los estudiantes tienen autismo. Han tenido que luchar para que Kalel pueda obtener los servicios apropiados dentro del distrito escolar. En una ocasión, a pesar del diagnóstico de autismo de psicólogos privados, el psicólogo de la escuela lo etiquetó con discapacidades intelectuales leves, lo que significaba que sería puesto en un salón totalmente diferente. Jennifer dice que fue totalmente inapropiado puesto que “no son clínicos”. No le importaría si su hijo tuviera discapacidades intelectuales, le </w:t>
      </w:r>
      <w:r w:rsidRPr="00442B79">
        <w:rPr>
          <w:sz w:val="36"/>
          <w:szCs w:val="36"/>
          <w:lang w:val="es-MX"/>
        </w:rPr>
        <w:lastRenderedPageBreak/>
        <w:t>gustaría obtener más servicios. Tomó cinco defensores durante un período de un año para poder ayudarles a comprobar que Kal tiene autismo y requiere de dichos servicios apropiados. Algunos de esos servicios incluyen apoyos del comportamiento, maestros especializados, terapia del habla, terapia ocupacional y ajuste de lenguaje conforme sea necesario.</w:t>
      </w:r>
    </w:p>
    <w:p w14:paraId="18D70332" w14:textId="77777777" w:rsidR="00A02114" w:rsidRPr="00442B79" w:rsidRDefault="00A02114" w:rsidP="00A02114">
      <w:pPr>
        <w:rPr>
          <w:sz w:val="36"/>
          <w:szCs w:val="36"/>
          <w:lang w:val="es-MX"/>
        </w:rPr>
      </w:pPr>
    </w:p>
    <w:p w14:paraId="0BA2457F" w14:textId="77777777" w:rsidR="00A02114" w:rsidRPr="00442B79" w:rsidRDefault="00A02114" w:rsidP="00A02114">
      <w:pPr>
        <w:rPr>
          <w:sz w:val="36"/>
          <w:szCs w:val="36"/>
          <w:lang w:val="es-MX"/>
        </w:rPr>
      </w:pPr>
      <w:r w:rsidRPr="00442B79">
        <w:rPr>
          <w:sz w:val="36"/>
          <w:szCs w:val="36"/>
          <w:lang w:val="es-MX"/>
        </w:rPr>
        <w:t>Kal es un joven emprendedor. Sherricka Day, un empleado de Aflac, usó su tiempo de voluntariado alentado por la compañía para crear un programa de desarrollo de negocios llamado Minors in Business (Menores en negocios), un programa incubador para “Kidpreneurs”. Kal tomó ventaja de la oportunidad para comenzar con su propia compañía de reciclaje llamada Super Scrap. Él recluta a individuos y negocios para ser “super scrapers” quienes donan materiales. Con sus ganancias por reciclaje, Kal usa el dinero para invertir en su propia empresa de paisajismo. Él ha comprado una podadora, cortadores de arbustos y múltiples sopladores de hojas, incluyendo una con una boquilla corta que puede usar. Jennifer y Robert están muy orgullosos de la ingenuidad y motivación de su hijo.</w:t>
      </w:r>
    </w:p>
    <w:p w14:paraId="6B50D2AE" w14:textId="77777777" w:rsidR="00A02114" w:rsidRPr="00442B79" w:rsidRDefault="00A02114" w:rsidP="00A02114">
      <w:pPr>
        <w:rPr>
          <w:sz w:val="36"/>
          <w:szCs w:val="36"/>
          <w:lang w:val="es-MX"/>
        </w:rPr>
      </w:pPr>
    </w:p>
    <w:p w14:paraId="16AF4A3C" w14:textId="77777777" w:rsidR="00A02114" w:rsidRPr="00442B79" w:rsidRDefault="00A02114" w:rsidP="00A02114">
      <w:pPr>
        <w:rPr>
          <w:sz w:val="36"/>
          <w:szCs w:val="36"/>
          <w:lang w:val="es-MX"/>
        </w:rPr>
      </w:pPr>
      <w:r w:rsidRPr="00442B79">
        <w:rPr>
          <w:sz w:val="36"/>
          <w:szCs w:val="36"/>
          <w:lang w:val="es-MX"/>
        </w:rPr>
        <w:t xml:space="preserve">Previamente tomó baile hip hop, Kal asiste a campamentos de drama y el festival de reptiles y está considerando tomar piano el siguiente año. Recientemente Chuck E. Cheese patrocinó un “Domingo sensorial”, un evento para hacer sus instalaciones más cálidas para menores con autismo. El costo de muchas de estas actividades fue posible gracias al Programa de Soporte Familiar a través de New Horizons Behavioral Health. Jennifer </w:t>
      </w:r>
      <w:r w:rsidRPr="00442B79">
        <w:rPr>
          <w:sz w:val="36"/>
          <w:szCs w:val="36"/>
          <w:lang w:val="es-MX"/>
        </w:rPr>
        <w:lastRenderedPageBreak/>
        <w:t xml:space="preserve">envió la solicitud para la exención Medicaid para Kalel en mayo, pero ella no ha obtenido respuesta, a pesar del hecho de que deberían haber ya obtenido una respuesta dentro de 45 días. Específicamente esperan expandir las actividades comunitarias de Kalel y obtener ayuda a en relación a su tratamiento. </w:t>
      </w:r>
    </w:p>
    <w:p w14:paraId="5DBF9E5C" w14:textId="77777777" w:rsidR="00A02114" w:rsidRPr="00442B79" w:rsidRDefault="00A02114" w:rsidP="00A02114">
      <w:pPr>
        <w:rPr>
          <w:sz w:val="36"/>
          <w:szCs w:val="36"/>
          <w:lang w:val="es-MX"/>
        </w:rPr>
      </w:pPr>
    </w:p>
    <w:p w14:paraId="1B2B22F7" w14:textId="77777777" w:rsidR="00A02114" w:rsidRPr="00442B79" w:rsidRDefault="00A02114" w:rsidP="00A02114">
      <w:pPr>
        <w:rPr>
          <w:sz w:val="36"/>
          <w:szCs w:val="36"/>
          <w:lang w:val="es-MX"/>
        </w:rPr>
      </w:pPr>
      <w:r w:rsidRPr="00442B79">
        <w:rPr>
          <w:sz w:val="36"/>
          <w:szCs w:val="36"/>
          <w:lang w:val="es-MX"/>
        </w:rPr>
        <w:t>Si se obtiene la oportunidad de hablar con un legislador, Jennifer diría “</w:t>
      </w:r>
      <w:r w:rsidRPr="00442B79">
        <w:rPr>
          <w:color w:val="000000" w:themeColor="text1"/>
          <w:sz w:val="36"/>
          <w:szCs w:val="36"/>
          <w:lang w:val="es-MX"/>
        </w:rPr>
        <w:t>Intervención es la clave. No podría haber llegado a este punto si no hubiésemos tenido intervención</w:t>
      </w:r>
      <w:r w:rsidRPr="00442B79">
        <w:rPr>
          <w:sz w:val="36"/>
          <w:szCs w:val="36"/>
          <w:lang w:val="es-MX"/>
        </w:rPr>
        <w:t>. Esto incrementa sus oportunidades de ser un individuo independiente, funcional y contribuyente a la sociedad”. Jennifer es un miembro activo del Estudio de Autismo de Chattahoochee Valley, una colaboración entre el Centro Hope para Autismo, DBHDD y muchos otros individuos y agencias dentro de la comunidad. Ella dice que hay aproximadamente 3,000 personas viviendo con autismo en el área metropolitana de Columbus. Jennifer también habla sobre la importancia de obtener acceso al aceite de marihuana como alternativa médica viable. A pesar de que ha sido aprobado para su uso, actualmente no es legal fabricar o transportar marihuana alrededor de líneas estatales, haciendo imposible conseguirlo legalmente. La marihuana no es una opción actual para los Le Denneys debido a que no quieren violar la ley, especialmente en relación al trabajo de Robert como policía. Aún así, tanto para Kalel y Jennifer, no tener medicamentos tan fuertes con efectos secundarios sería ideal. Robert habla sobre lo orgulloso que está de su hijo: “Ha mejorado mucho desde el inicio. Es super inteligente. Aprende solo. Es un niño sorprendente”.</w:t>
      </w:r>
    </w:p>
    <w:p w14:paraId="60E914A7" w14:textId="77777777" w:rsidR="00A02114" w:rsidRPr="00442B79" w:rsidRDefault="00A02114" w:rsidP="00A02114">
      <w:pPr>
        <w:rPr>
          <w:sz w:val="36"/>
          <w:szCs w:val="36"/>
          <w:lang w:val="es-MX"/>
        </w:rPr>
      </w:pPr>
    </w:p>
    <w:p w14:paraId="5E709C9A" w14:textId="6B3BCB25" w:rsidR="00223C17" w:rsidRPr="00442B79" w:rsidRDefault="00A02114" w:rsidP="00223C17">
      <w:pPr>
        <w:rPr>
          <w:sz w:val="36"/>
          <w:szCs w:val="36"/>
          <w:lang w:val="es-MX"/>
        </w:rPr>
      </w:pPr>
      <w:r w:rsidRPr="00442B79">
        <w:rPr>
          <w:sz w:val="36"/>
          <w:szCs w:val="36"/>
          <w:lang w:val="es-MX"/>
        </w:rPr>
        <w:lastRenderedPageBreak/>
        <w:t>Después de haberse cansado de su incursión matutina alrededor de la casa, Kalel saca su mapa de este mundo y se acuesta encima de el. Sus padres le preguntan sobre lugares en el mundo. Con el amor y admiración de sus padres, su motivación para aprender ya ha demostrado y posiblemente con el apoyo de la comunidad, este niño definitivamente llegará a lugares altos.</w:t>
      </w:r>
    </w:p>
    <w:p w14:paraId="2134B6C9" w14:textId="77777777" w:rsidR="00223C17" w:rsidRPr="00442B79" w:rsidRDefault="00223C17" w:rsidP="00223C17">
      <w:pPr>
        <w:rPr>
          <w:sz w:val="36"/>
          <w:szCs w:val="36"/>
        </w:rPr>
      </w:pPr>
    </w:p>
    <w:p w14:paraId="7E54F3A4" w14:textId="2A584B22" w:rsidR="00223C17" w:rsidRPr="00442B79" w:rsidRDefault="00DD41E6" w:rsidP="00223C17">
      <w:pPr>
        <w:rPr>
          <w:sz w:val="36"/>
          <w:szCs w:val="36"/>
        </w:rPr>
      </w:pPr>
      <w:hyperlink r:id="rId117" w:history="1">
        <w:r w:rsidR="00D602B0" w:rsidRPr="00442B79">
          <w:rPr>
            <w:rStyle w:val="Hyperlink"/>
            <w:b/>
            <w:bCs/>
            <w:sz w:val="36"/>
            <w:szCs w:val="36"/>
            <w:lang w:val="es-MX"/>
          </w:rPr>
          <w:t>Contar</w:t>
        </w:r>
      </w:hyperlink>
      <w:r w:rsidR="00D602B0" w:rsidRPr="00442B79">
        <w:rPr>
          <w:rStyle w:val="Hyperlink"/>
          <w:b/>
          <w:bCs/>
          <w:sz w:val="36"/>
          <w:szCs w:val="36"/>
          <w:lang w:val="es-MX"/>
        </w:rPr>
        <w:t xml:space="preserve"> nuestras historias</w:t>
      </w:r>
      <w:r w:rsidR="00D602B0" w:rsidRPr="00442B79">
        <w:rPr>
          <w:sz w:val="36"/>
          <w:szCs w:val="36"/>
          <w:lang w:val="es-MX"/>
        </w:rPr>
        <w:t xml:space="preserve"> pintan un cuadro de los complejos sistemas de apoyo que permiten a las personas con discapacidades del desarrollo vivir su mejor vida. Abarcando los 56 distritos del senado estatal de Georgia, estas historias presentan al menos una persona que reside en cada distrito, permitiendo que este proyecto se convierta en un vehículo de defensa para los georgianos que viven con discapacidades</w:t>
      </w:r>
      <w:r w:rsidR="00223C17" w:rsidRPr="00442B79">
        <w:rPr>
          <w:sz w:val="36"/>
          <w:szCs w:val="36"/>
        </w:rPr>
        <w:t xml:space="preserve">. </w:t>
      </w:r>
    </w:p>
    <w:p w14:paraId="1C13C461" w14:textId="77777777" w:rsidR="00223C17" w:rsidRPr="00442B79" w:rsidRDefault="00223C17" w:rsidP="00223C17">
      <w:pPr>
        <w:rPr>
          <w:sz w:val="36"/>
          <w:szCs w:val="36"/>
        </w:rPr>
      </w:pPr>
    </w:p>
    <w:p w14:paraId="3D6182FF" w14:textId="5FC5CEAF" w:rsidR="00223C17" w:rsidRPr="00442B79" w:rsidRDefault="00A02114" w:rsidP="00223C17">
      <w:pPr>
        <w:rPr>
          <w:color w:val="000000" w:themeColor="text1"/>
          <w:sz w:val="36"/>
          <w:szCs w:val="36"/>
        </w:rPr>
      </w:pPr>
      <w:r w:rsidRPr="00442B79">
        <w:rPr>
          <w:color w:val="000000" w:themeColor="text1"/>
          <w:sz w:val="36"/>
          <w:szCs w:val="36"/>
          <w:lang w:val="es-MX"/>
        </w:rPr>
        <w:t>Con su cabello recientemente peinado y su camiseta de fútbol de Alabama recientemente planchada, Kal Le Denney está listo para enfrentarse a donde lo lleve el día</w:t>
      </w:r>
      <w:r w:rsidR="00223C17" w:rsidRPr="00442B79">
        <w:rPr>
          <w:color w:val="000000" w:themeColor="text1"/>
          <w:sz w:val="36"/>
          <w:szCs w:val="36"/>
        </w:rPr>
        <w:t>.</w:t>
      </w:r>
    </w:p>
    <w:p w14:paraId="60EB4E98" w14:textId="77777777" w:rsidR="00223C17" w:rsidRPr="00442B79" w:rsidRDefault="00223C17" w:rsidP="00223C17">
      <w:pPr>
        <w:rPr>
          <w:sz w:val="36"/>
          <w:szCs w:val="36"/>
        </w:rPr>
      </w:pPr>
    </w:p>
    <w:p w14:paraId="3E3314E1" w14:textId="77777777" w:rsidR="00223C17" w:rsidRPr="00442B79" w:rsidRDefault="00223C17" w:rsidP="00223C17">
      <w:pPr>
        <w:rPr>
          <w:sz w:val="36"/>
          <w:szCs w:val="36"/>
        </w:rPr>
      </w:pPr>
    </w:p>
    <w:p w14:paraId="0E4361F3" w14:textId="77777777" w:rsidR="00AF3974" w:rsidRPr="00442B79" w:rsidRDefault="00AF3974" w:rsidP="00AF3974">
      <w:pPr>
        <w:pStyle w:val="Heading1"/>
        <w:rPr>
          <w:szCs w:val="36"/>
          <w:lang w:val="es-MX"/>
        </w:rPr>
      </w:pPr>
      <w:r w:rsidRPr="00442B79">
        <w:rPr>
          <w:szCs w:val="36"/>
          <w:lang w:val="es-MX"/>
        </w:rPr>
        <w:t>Qué sucede con el Proyecto de Narración de historias para el 2021 y más allá</w:t>
      </w:r>
    </w:p>
    <w:p w14:paraId="4A11726E" w14:textId="77777777" w:rsidR="00AF3974" w:rsidRPr="00442B79" w:rsidRDefault="00AF3974" w:rsidP="00AF3974">
      <w:pPr>
        <w:pStyle w:val="Heading2"/>
        <w:rPr>
          <w:szCs w:val="36"/>
          <w:lang w:val="es-MX"/>
        </w:rPr>
      </w:pPr>
    </w:p>
    <w:p w14:paraId="1A5FC6EC" w14:textId="77777777" w:rsidR="00AF3974" w:rsidRPr="00442B79" w:rsidRDefault="00AF3974" w:rsidP="00AF3974">
      <w:pPr>
        <w:pStyle w:val="Heading2"/>
        <w:rPr>
          <w:szCs w:val="36"/>
          <w:lang w:val="es-MX"/>
        </w:rPr>
      </w:pPr>
      <w:r w:rsidRPr="00442B79">
        <w:rPr>
          <w:szCs w:val="36"/>
          <w:lang w:val="es-MX"/>
        </w:rPr>
        <w:t>En la pantalla</w:t>
      </w:r>
    </w:p>
    <w:p w14:paraId="08C5DFCF" w14:textId="77777777" w:rsidR="00223C17" w:rsidRPr="00442B79" w:rsidRDefault="00223C17" w:rsidP="00223C17">
      <w:pPr>
        <w:rPr>
          <w:sz w:val="36"/>
          <w:szCs w:val="36"/>
        </w:rPr>
      </w:pPr>
    </w:p>
    <w:p w14:paraId="623247DA" w14:textId="77777777" w:rsidR="00AF3974" w:rsidRPr="00442B79" w:rsidRDefault="00AF3974" w:rsidP="00AF3974">
      <w:pPr>
        <w:rPr>
          <w:sz w:val="36"/>
          <w:szCs w:val="36"/>
          <w:lang w:val="es-MX"/>
        </w:rPr>
      </w:pPr>
      <w:r w:rsidRPr="00442B79">
        <w:rPr>
          <w:sz w:val="36"/>
          <w:szCs w:val="36"/>
          <w:lang w:val="es-MX"/>
        </w:rPr>
        <w:t xml:space="preserve">Como se ha reportado en nuestro </w:t>
      </w:r>
      <w:hyperlink r:id="rId118" w:anchor="film" w:history="1">
        <w:r w:rsidRPr="00442B79">
          <w:rPr>
            <w:rStyle w:val="Hyperlink"/>
            <w:sz w:val="36"/>
            <w:szCs w:val="36"/>
            <w:lang w:val="es-MX"/>
          </w:rPr>
          <w:t>boletín más reciente</w:t>
        </w:r>
      </w:hyperlink>
      <w:r w:rsidRPr="00442B79">
        <w:rPr>
          <w:sz w:val="36"/>
          <w:szCs w:val="36"/>
          <w:lang w:val="es-MX"/>
        </w:rPr>
        <w:t xml:space="preserve">, el Consejo de Discapacidades del Desarrollo de Georgia (GCDD) se </w:t>
      </w:r>
      <w:r w:rsidRPr="00442B79">
        <w:rPr>
          <w:sz w:val="36"/>
          <w:szCs w:val="36"/>
          <w:lang w:val="es-MX"/>
        </w:rPr>
        <w:lastRenderedPageBreak/>
        <w:t xml:space="preserve">ha asociado con L’Arche Atlanta para poder narrar historias y voces de ciudadanos de Georgia con discapacidades intelectuales y del desarrollo (I/DD) y sus familiares para comenzar el </w:t>
      </w:r>
      <w:hyperlink r:id="rId119" w:history="1">
        <w:r w:rsidRPr="00442B79">
          <w:rPr>
            <w:rStyle w:val="Hyperlink"/>
            <w:sz w:val="36"/>
            <w:szCs w:val="36"/>
            <w:lang w:val="es-MX"/>
          </w:rPr>
          <w:t>Proyecto de Narración de Historias</w:t>
        </w:r>
      </w:hyperlink>
      <w:r w:rsidRPr="00442B79">
        <w:rPr>
          <w:sz w:val="36"/>
          <w:szCs w:val="36"/>
          <w:lang w:val="es-MX"/>
        </w:rPr>
        <w:t xml:space="preserve"> de multi fases.</w:t>
      </w:r>
    </w:p>
    <w:p w14:paraId="3DFB6E3B" w14:textId="77777777" w:rsidR="00AF3974" w:rsidRPr="00442B79" w:rsidRDefault="00AF3974" w:rsidP="00AF3974">
      <w:pPr>
        <w:rPr>
          <w:sz w:val="36"/>
          <w:szCs w:val="36"/>
          <w:lang w:val="es-MX"/>
        </w:rPr>
      </w:pPr>
    </w:p>
    <w:p w14:paraId="71C0A6D2" w14:textId="24874EC1" w:rsidR="00AF3974" w:rsidRPr="00442B79" w:rsidRDefault="00AF3974" w:rsidP="00AF3974">
      <w:pPr>
        <w:rPr>
          <w:sz w:val="36"/>
          <w:szCs w:val="36"/>
          <w:lang w:val="es-MX"/>
        </w:rPr>
      </w:pPr>
      <w:r w:rsidRPr="00442B79">
        <w:rPr>
          <w:sz w:val="36"/>
          <w:szCs w:val="36"/>
          <w:lang w:val="es-MX"/>
        </w:rPr>
        <w:t xml:space="preserve">El segmento del documental de dicho proyecto </w:t>
      </w:r>
      <w:r w:rsidRPr="00442B79">
        <w:rPr>
          <w:sz w:val="36"/>
          <w:szCs w:val="36"/>
        </w:rPr>
        <w:t xml:space="preserve"> “</w:t>
      </w:r>
      <w:hyperlink r:id="rId120" w:history="1">
        <w:r w:rsidRPr="00442B79">
          <w:rPr>
            <w:rStyle w:val="Hyperlink"/>
            <w:sz w:val="36"/>
            <w:szCs w:val="36"/>
          </w:rPr>
          <w:t>6,000 Waiting</w:t>
        </w:r>
      </w:hyperlink>
      <w:r w:rsidRPr="00442B79">
        <w:rPr>
          <w:sz w:val="36"/>
          <w:szCs w:val="36"/>
        </w:rPr>
        <w:t xml:space="preserve">,” </w:t>
      </w:r>
      <w:r w:rsidRPr="00442B79">
        <w:rPr>
          <w:sz w:val="36"/>
          <w:szCs w:val="36"/>
          <w:lang w:val="es-MX"/>
        </w:rPr>
        <w:t>(6,000 en espera), fue lanzada en enero con excelentes revisiones y continua siendo proyectada virtualmente. La Sangha Unity Network (Red de Unidad Sangha), The Jesamine Place, la alianza Jewish Abilities Alliance y otros grupos han presentado el filme a sus constituyentes y han recibido excelentes comentarios. Shirley Brooks, directora ejecutiva de Jessamine Place declaró “Estoy muy orgullosa de nuestra película en la mañana. El filme es un gran motivador para hacer que las personas luchen para abrir la lista de espera”.</w:t>
      </w:r>
    </w:p>
    <w:p w14:paraId="75E4FCC7" w14:textId="77777777" w:rsidR="00AF3974" w:rsidRPr="00442B79" w:rsidRDefault="00AF3974" w:rsidP="00AF3974">
      <w:pPr>
        <w:rPr>
          <w:sz w:val="36"/>
          <w:szCs w:val="36"/>
          <w:lang w:val="es-MX"/>
        </w:rPr>
      </w:pPr>
    </w:p>
    <w:p w14:paraId="06CCBAE2" w14:textId="3F9CD2D5" w:rsidR="00AF3974" w:rsidRPr="00442B79" w:rsidRDefault="00AF3974" w:rsidP="00AF3974">
      <w:pPr>
        <w:rPr>
          <w:sz w:val="36"/>
          <w:szCs w:val="36"/>
          <w:lang w:val="es-MX"/>
        </w:rPr>
      </w:pPr>
      <w:r w:rsidRPr="00442B79">
        <w:rPr>
          <w:sz w:val="36"/>
          <w:szCs w:val="36"/>
          <w:lang w:val="es-MX"/>
        </w:rPr>
        <w:t xml:space="preserve">A nivel nacional, estamos emocionados de que la película haya sido proyectada en la Asociación Nacional de Consejos de Discapacidades del Desarrollo (NACDD) el 28 de abril y todos los consejos DD alredor del país serán invitados a participar. Para solicitar información sobre la organización de una proyección del filme, para una lista completa de proyecciones y más información sobre el filme, visite la página </w:t>
      </w:r>
      <w:hyperlink r:id="rId121" w:history="1">
        <w:r w:rsidRPr="00442B79">
          <w:rPr>
            <w:rStyle w:val="Hyperlink"/>
            <w:sz w:val="36"/>
            <w:szCs w:val="36"/>
          </w:rPr>
          <w:t>www.6000waiting.com</w:t>
        </w:r>
      </w:hyperlink>
      <w:r w:rsidRPr="00442B79">
        <w:rPr>
          <w:sz w:val="36"/>
          <w:szCs w:val="36"/>
          <w:lang w:val="es-MX"/>
        </w:rPr>
        <w:t>.</w:t>
      </w:r>
    </w:p>
    <w:p w14:paraId="1BCA3D70" w14:textId="77777777" w:rsidR="00223C17" w:rsidRPr="00442B79" w:rsidRDefault="00223C17" w:rsidP="00223C17">
      <w:pPr>
        <w:rPr>
          <w:sz w:val="36"/>
          <w:szCs w:val="36"/>
        </w:rPr>
      </w:pPr>
    </w:p>
    <w:p w14:paraId="43F4EF2D" w14:textId="77777777" w:rsidR="00BB08C6" w:rsidRPr="00442B79" w:rsidRDefault="00BB08C6" w:rsidP="00AF3974">
      <w:pPr>
        <w:pStyle w:val="Heading2"/>
        <w:rPr>
          <w:szCs w:val="36"/>
          <w:lang w:val="es-MX"/>
        </w:rPr>
      </w:pPr>
    </w:p>
    <w:p w14:paraId="5A17A706" w14:textId="77777777" w:rsidR="00BB08C6" w:rsidRPr="00442B79" w:rsidRDefault="00BB08C6" w:rsidP="00AF3974">
      <w:pPr>
        <w:pStyle w:val="Heading2"/>
        <w:rPr>
          <w:szCs w:val="36"/>
          <w:lang w:val="es-MX"/>
        </w:rPr>
      </w:pPr>
    </w:p>
    <w:p w14:paraId="6118925B" w14:textId="26886857" w:rsidR="00AF3974" w:rsidRPr="00442B79" w:rsidRDefault="00AF3974" w:rsidP="00AF3974">
      <w:pPr>
        <w:pStyle w:val="Heading2"/>
        <w:rPr>
          <w:szCs w:val="36"/>
          <w:lang w:val="es-MX"/>
        </w:rPr>
      </w:pPr>
      <w:r w:rsidRPr="00442B79">
        <w:rPr>
          <w:szCs w:val="36"/>
          <w:lang w:val="es-MX"/>
        </w:rPr>
        <w:t>En el camino</w:t>
      </w:r>
    </w:p>
    <w:p w14:paraId="7882B3BF" w14:textId="77777777" w:rsidR="00223C17" w:rsidRPr="00442B79" w:rsidRDefault="00223C17" w:rsidP="00223C17">
      <w:pPr>
        <w:rPr>
          <w:sz w:val="36"/>
          <w:szCs w:val="36"/>
        </w:rPr>
      </w:pPr>
    </w:p>
    <w:p w14:paraId="11726298" w14:textId="77777777" w:rsidR="00AF3974" w:rsidRPr="00442B79" w:rsidRDefault="00AF3974" w:rsidP="00AF3974">
      <w:pPr>
        <w:rPr>
          <w:sz w:val="36"/>
          <w:szCs w:val="36"/>
          <w:lang w:val="es-MX"/>
        </w:rPr>
      </w:pPr>
      <w:r w:rsidRPr="00442B79">
        <w:rPr>
          <w:sz w:val="36"/>
          <w:szCs w:val="36"/>
          <w:lang w:val="es-MX"/>
        </w:rPr>
        <w:t xml:space="preserve">El 25 de febrero, el equipo de narración de historias comenzó con la siguiente iniciativa de su proyecto. </w:t>
      </w:r>
      <w:hyperlink r:id="rId122" w:history="1">
        <w:r w:rsidRPr="00442B79">
          <w:rPr>
            <w:rStyle w:val="Hyperlink"/>
            <w:sz w:val="36"/>
            <w:szCs w:val="36"/>
            <w:lang w:val="es-MX"/>
          </w:rPr>
          <w:t>Mapas de tesoro: El show caminante de narración de historias de Georgia</w:t>
        </w:r>
      </w:hyperlink>
      <w:r w:rsidRPr="00442B79">
        <w:rPr>
          <w:sz w:val="36"/>
          <w:szCs w:val="36"/>
          <w:lang w:val="es-MX"/>
        </w:rPr>
        <w:t>, el cuál se ofrecerá con un teatro móvil y presentará el documental en donde diez ciudadanos de Georgia con discapacidades del desarrollo comparten sus historias. Treasure Maps (Mapas de Tesoro) provee un punto de vista cercano y personal sobre lo que significa navegar las complejas redes de la vida dentro de nuestras comunidades como persona con discapacidades del desarrollo.</w:t>
      </w:r>
    </w:p>
    <w:p w14:paraId="6C3D1C8F" w14:textId="77777777" w:rsidR="00AF3974" w:rsidRPr="00442B79" w:rsidRDefault="00AF3974" w:rsidP="00AF3974">
      <w:pPr>
        <w:rPr>
          <w:sz w:val="36"/>
          <w:szCs w:val="36"/>
          <w:lang w:val="es-MX"/>
        </w:rPr>
      </w:pPr>
    </w:p>
    <w:p w14:paraId="7F7D94C1" w14:textId="77777777" w:rsidR="00AF3974" w:rsidRPr="00442B79" w:rsidRDefault="00AF3974" w:rsidP="00AF3974">
      <w:pPr>
        <w:rPr>
          <w:sz w:val="36"/>
          <w:szCs w:val="36"/>
          <w:lang w:val="es-MX"/>
        </w:rPr>
      </w:pPr>
      <w:r w:rsidRPr="00442B79">
        <w:rPr>
          <w:sz w:val="36"/>
          <w:szCs w:val="36"/>
          <w:lang w:val="es-MX"/>
        </w:rPr>
        <w:t xml:space="preserve">Shannon Turner, un orador profesional y organizador de la primer temporada del proyecto del </w:t>
      </w:r>
      <w:hyperlink r:id="rId123" w:history="1">
        <w:r w:rsidRPr="00442B79">
          <w:rPr>
            <w:rStyle w:val="Hyperlink"/>
            <w:sz w:val="36"/>
            <w:szCs w:val="36"/>
            <w:lang w:val="es-MX"/>
          </w:rPr>
          <w:t>Podcast Voces Ocultas (Hidden Voices)</w:t>
        </w:r>
      </w:hyperlink>
      <w:r w:rsidRPr="00442B79">
        <w:rPr>
          <w:sz w:val="36"/>
          <w:szCs w:val="36"/>
          <w:lang w:val="es-MX"/>
        </w:rPr>
        <w:t>, guió a 43 participantes a través de una sesión informativa sobre cómo podrían convertirse en una de las diez estrellas del filme. “El primer objetivo de este proyecto”, declaró Turner, “es proveer un escenario virtual para las importantes historias de personas con discapacidades del desarrollo, invitando a sus historias dentro de los márgenes al centro de nuestras comunidades. Pero un componente igualmente importante es proveer la educación y defensa a la población general y legisladores alrededor de la exención Medicaid, una estructura de financiamiento vital que apoya a las vidas de personas con discapacidades del desarrollo para que puedan vivir independientemente.”</w:t>
      </w:r>
    </w:p>
    <w:p w14:paraId="0FC0A53B" w14:textId="77777777" w:rsidR="00AF3974" w:rsidRPr="00442B79" w:rsidRDefault="00AF3974" w:rsidP="00AF3974">
      <w:pPr>
        <w:rPr>
          <w:sz w:val="36"/>
          <w:szCs w:val="36"/>
          <w:lang w:val="es-MX"/>
        </w:rPr>
      </w:pPr>
    </w:p>
    <w:p w14:paraId="6C8F784F" w14:textId="77777777" w:rsidR="00AF3974" w:rsidRPr="00442B79" w:rsidRDefault="00AF3974" w:rsidP="00AF3974">
      <w:pPr>
        <w:rPr>
          <w:rStyle w:val="Hyperlink"/>
          <w:sz w:val="36"/>
          <w:szCs w:val="36"/>
          <w:lang w:val="es-MX"/>
        </w:rPr>
      </w:pPr>
      <w:r w:rsidRPr="00442B79">
        <w:rPr>
          <w:sz w:val="36"/>
          <w:szCs w:val="36"/>
          <w:lang w:val="es-MX"/>
        </w:rPr>
        <w:t xml:space="preserve">Los diez individuos del filme fueron seleccionados de un grupo de solicitantes y fueron anunciados en marzo. Ellos participarán en el desarrollo de la historia y entrenamiento de oración pública y su historia ha sido filmada. El show móvil pasará por seis ciudades alrededor del estado de Georgia – Atlanta, Dahlonega, Augusta, Savannah, Macon y Albany – a finales de junio y principios de julio. Aprenda más sobre el proyecto en la </w:t>
      </w:r>
      <w:hyperlink r:id="rId124" w:history="1">
        <w:r w:rsidRPr="00442B79">
          <w:rPr>
            <w:rStyle w:val="Hyperlink"/>
            <w:sz w:val="36"/>
            <w:szCs w:val="36"/>
            <w:lang w:val="es-MX"/>
          </w:rPr>
          <w:t>página web de Mapas de Tesoro</w:t>
        </w:r>
      </w:hyperlink>
      <w:r w:rsidRPr="00442B79">
        <w:rPr>
          <w:sz w:val="36"/>
          <w:szCs w:val="36"/>
          <w:lang w:val="es-MX"/>
        </w:rPr>
        <w:t>.</w:t>
      </w:r>
      <w:r w:rsidRPr="00442B79">
        <w:rPr>
          <w:rStyle w:val="Hyperlink"/>
          <w:sz w:val="36"/>
          <w:szCs w:val="36"/>
          <w:lang w:val="es-MX"/>
        </w:rPr>
        <w:t xml:space="preserve"> </w:t>
      </w:r>
    </w:p>
    <w:p w14:paraId="1C934A50" w14:textId="77777777" w:rsidR="00223C17" w:rsidRPr="00442B79" w:rsidRDefault="00223C17" w:rsidP="00223C17">
      <w:pPr>
        <w:rPr>
          <w:sz w:val="36"/>
          <w:szCs w:val="36"/>
        </w:rPr>
      </w:pPr>
    </w:p>
    <w:p w14:paraId="04C1F8CB" w14:textId="77777777" w:rsidR="00223C17" w:rsidRPr="00442B79" w:rsidRDefault="00223C17" w:rsidP="00223C17">
      <w:pPr>
        <w:rPr>
          <w:sz w:val="36"/>
          <w:szCs w:val="36"/>
        </w:rPr>
      </w:pPr>
    </w:p>
    <w:p w14:paraId="11E848B7" w14:textId="77777777" w:rsidR="00D602B0" w:rsidRPr="00442B79" w:rsidRDefault="00D602B0" w:rsidP="00D602B0">
      <w:pPr>
        <w:pStyle w:val="Heading1"/>
      </w:pPr>
      <w:r w:rsidRPr="00442B79">
        <w:t>Calendario comunitario</w:t>
      </w:r>
    </w:p>
    <w:p w14:paraId="6ECE0B4A" w14:textId="77777777" w:rsidR="00991650" w:rsidRPr="00442B79" w:rsidRDefault="00991650" w:rsidP="00991650">
      <w:pPr>
        <w:rPr>
          <w:sz w:val="36"/>
          <w:szCs w:val="36"/>
        </w:rPr>
      </w:pPr>
    </w:p>
    <w:p w14:paraId="7193FAF5" w14:textId="30A2824A" w:rsidR="00991650" w:rsidRPr="00442B79" w:rsidRDefault="00991650" w:rsidP="00991650">
      <w:pPr>
        <w:rPr>
          <w:sz w:val="36"/>
          <w:szCs w:val="36"/>
        </w:rPr>
      </w:pPr>
      <w:r w:rsidRPr="00442B79">
        <w:rPr>
          <w:sz w:val="36"/>
          <w:szCs w:val="36"/>
        </w:rPr>
        <w:t>A</w:t>
      </w:r>
      <w:r w:rsidR="00D602B0" w:rsidRPr="00442B79">
        <w:rPr>
          <w:sz w:val="36"/>
          <w:szCs w:val="36"/>
        </w:rPr>
        <w:t>B</w:t>
      </w:r>
      <w:r w:rsidRPr="00442B79">
        <w:rPr>
          <w:sz w:val="36"/>
          <w:szCs w:val="36"/>
        </w:rPr>
        <w:t>RIL</w:t>
      </w:r>
    </w:p>
    <w:p w14:paraId="679B9986" w14:textId="77777777" w:rsidR="00B2585C" w:rsidRPr="00442B79" w:rsidRDefault="00B2585C" w:rsidP="00B2585C">
      <w:pPr>
        <w:rPr>
          <w:sz w:val="36"/>
          <w:szCs w:val="36"/>
          <w:lang w:val="es-MX"/>
        </w:rPr>
      </w:pPr>
      <w:r w:rsidRPr="00442B79">
        <w:rPr>
          <w:sz w:val="36"/>
          <w:szCs w:val="36"/>
          <w:lang w:val="es-MX"/>
        </w:rPr>
        <w:t xml:space="preserve">Continuo hasta el 26 de mayo </w:t>
      </w:r>
    </w:p>
    <w:p w14:paraId="575DAB14" w14:textId="77777777" w:rsidR="00B2585C" w:rsidRPr="00442B79" w:rsidRDefault="00B2585C" w:rsidP="00B2585C">
      <w:pPr>
        <w:rPr>
          <w:sz w:val="36"/>
          <w:szCs w:val="36"/>
          <w:lang w:val="es-MX"/>
        </w:rPr>
      </w:pPr>
      <w:r w:rsidRPr="00442B79">
        <w:rPr>
          <w:sz w:val="36"/>
          <w:szCs w:val="36"/>
          <w:lang w:val="es-MX"/>
        </w:rPr>
        <w:t xml:space="preserve">Feria de Transición Virtual en el Condado Gwinnett del 2021 </w:t>
      </w:r>
    </w:p>
    <w:p w14:paraId="09C52043" w14:textId="77777777" w:rsidR="00B2585C" w:rsidRPr="00442B79" w:rsidRDefault="00DD41E6" w:rsidP="00B2585C">
      <w:pPr>
        <w:rPr>
          <w:sz w:val="36"/>
          <w:szCs w:val="36"/>
          <w:lang w:val="es-MX"/>
        </w:rPr>
      </w:pPr>
      <w:hyperlink r:id="rId125" w:history="1">
        <w:r w:rsidR="00B2585C" w:rsidRPr="00442B79">
          <w:rPr>
            <w:rStyle w:val="Hyperlink"/>
            <w:sz w:val="36"/>
            <w:szCs w:val="36"/>
            <w:lang w:val="es-MX"/>
          </w:rPr>
          <w:t>Entre a la página web aquí</w:t>
        </w:r>
      </w:hyperlink>
    </w:p>
    <w:p w14:paraId="05F31AD1" w14:textId="77777777" w:rsidR="00991650" w:rsidRPr="00442B79" w:rsidRDefault="00991650" w:rsidP="00991650">
      <w:pPr>
        <w:rPr>
          <w:sz w:val="36"/>
          <w:szCs w:val="36"/>
        </w:rPr>
      </w:pPr>
    </w:p>
    <w:p w14:paraId="5A5872C1" w14:textId="0883FDAC" w:rsidR="00991650" w:rsidRPr="00442B79" w:rsidRDefault="00D602B0" w:rsidP="00991650">
      <w:pPr>
        <w:rPr>
          <w:sz w:val="36"/>
          <w:szCs w:val="36"/>
        </w:rPr>
      </w:pPr>
      <w:r w:rsidRPr="00442B79">
        <w:rPr>
          <w:sz w:val="36"/>
          <w:szCs w:val="36"/>
        </w:rPr>
        <w:t>17-23 de ab</w:t>
      </w:r>
      <w:r w:rsidR="00991650" w:rsidRPr="00442B79">
        <w:rPr>
          <w:sz w:val="36"/>
          <w:szCs w:val="36"/>
        </w:rPr>
        <w:t xml:space="preserve">ril, </w:t>
      </w:r>
      <w:r w:rsidRPr="00442B79">
        <w:rPr>
          <w:sz w:val="36"/>
          <w:szCs w:val="36"/>
        </w:rPr>
        <w:t xml:space="preserve">curso en línea de </w:t>
      </w:r>
      <w:r w:rsidR="00991650" w:rsidRPr="00442B79">
        <w:rPr>
          <w:sz w:val="36"/>
          <w:szCs w:val="36"/>
        </w:rPr>
        <w:t>2 h</w:t>
      </w:r>
      <w:r w:rsidRPr="00442B79">
        <w:rPr>
          <w:sz w:val="36"/>
          <w:szCs w:val="36"/>
        </w:rPr>
        <w:t>oras</w:t>
      </w:r>
    </w:p>
    <w:p w14:paraId="59B641C9" w14:textId="5AA9A852" w:rsidR="00B2585C" w:rsidRPr="00442B79" w:rsidRDefault="00B2585C" w:rsidP="00B2585C">
      <w:pPr>
        <w:rPr>
          <w:sz w:val="36"/>
          <w:szCs w:val="36"/>
          <w:lang w:val="es-MX"/>
        </w:rPr>
      </w:pPr>
      <w:r w:rsidRPr="00442B79">
        <w:rPr>
          <w:sz w:val="36"/>
          <w:szCs w:val="36"/>
          <w:lang w:val="es-MX"/>
        </w:rPr>
        <w:t>WAZE a la Adultez: Entrenamiento de padres</w:t>
      </w:r>
    </w:p>
    <w:p w14:paraId="793CB285" w14:textId="73DBF486" w:rsidR="00991650" w:rsidRPr="00442B79" w:rsidRDefault="00991650" w:rsidP="00991650">
      <w:pPr>
        <w:rPr>
          <w:sz w:val="36"/>
          <w:szCs w:val="36"/>
        </w:rPr>
      </w:pPr>
      <w:r w:rsidRPr="00442B79">
        <w:rPr>
          <w:sz w:val="36"/>
          <w:szCs w:val="36"/>
        </w:rPr>
        <w:t>Present</w:t>
      </w:r>
      <w:r w:rsidR="00D602B0" w:rsidRPr="00442B79">
        <w:rPr>
          <w:sz w:val="36"/>
          <w:szCs w:val="36"/>
        </w:rPr>
        <w:t>a</w:t>
      </w:r>
      <w:r w:rsidRPr="00442B79">
        <w:rPr>
          <w:sz w:val="36"/>
          <w:szCs w:val="36"/>
        </w:rPr>
        <w:t>d</w:t>
      </w:r>
      <w:r w:rsidR="00D602B0" w:rsidRPr="00442B79">
        <w:rPr>
          <w:sz w:val="36"/>
          <w:szCs w:val="36"/>
        </w:rPr>
        <w:t>o</w:t>
      </w:r>
      <w:r w:rsidRPr="00442B79">
        <w:rPr>
          <w:sz w:val="36"/>
          <w:szCs w:val="36"/>
        </w:rPr>
        <w:t xml:space="preserve"> </w:t>
      </w:r>
      <w:r w:rsidR="00D602B0" w:rsidRPr="00442B79">
        <w:rPr>
          <w:sz w:val="36"/>
          <w:szCs w:val="36"/>
        </w:rPr>
        <w:t>por</w:t>
      </w:r>
      <w:r w:rsidRPr="00442B79">
        <w:rPr>
          <w:sz w:val="36"/>
          <w:szCs w:val="36"/>
        </w:rPr>
        <w:t xml:space="preserve"> PEATC </w:t>
      </w:r>
      <w:r w:rsidR="00D602B0" w:rsidRPr="00442B79">
        <w:rPr>
          <w:sz w:val="36"/>
          <w:szCs w:val="36"/>
        </w:rPr>
        <w:t>con</w:t>
      </w:r>
      <w:r w:rsidRPr="00442B79">
        <w:rPr>
          <w:sz w:val="36"/>
          <w:szCs w:val="36"/>
        </w:rPr>
        <w:t xml:space="preserve"> Parent to Parent of Georgia </w:t>
      </w:r>
    </w:p>
    <w:p w14:paraId="28999C0B" w14:textId="709BF164" w:rsidR="00991650" w:rsidRPr="00442B79" w:rsidRDefault="00DD41E6" w:rsidP="00991650">
      <w:pPr>
        <w:rPr>
          <w:sz w:val="36"/>
          <w:szCs w:val="36"/>
        </w:rPr>
      </w:pPr>
      <w:hyperlink r:id="rId126" w:history="1">
        <w:r w:rsidR="00991650" w:rsidRPr="00442B79">
          <w:rPr>
            <w:rStyle w:val="Hyperlink"/>
            <w:sz w:val="36"/>
            <w:szCs w:val="36"/>
          </w:rPr>
          <w:t>Reg</w:t>
        </w:r>
        <w:r w:rsidR="00D602B0" w:rsidRPr="00442B79">
          <w:rPr>
            <w:rStyle w:val="Hyperlink"/>
            <w:sz w:val="36"/>
            <w:szCs w:val="36"/>
          </w:rPr>
          <w:t>í</w:t>
        </w:r>
        <w:r w:rsidR="00991650" w:rsidRPr="00442B79">
          <w:rPr>
            <w:rStyle w:val="Hyperlink"/>
            <w:sz w:val="36"/>
            <w:szCs w:val="36"/>
          </w:rPr>
          <w:t>st</w:t>
        </w:r>
        <w:r w:rsidR="00D602B0" w:rsidRPr="00442B79">
          <w:rPr>
            <w:rStyle w:val="Hyperlink"/>
            <w:sz w:val="36"/>
            <w:szCs w:val="36"/>
          </w:rPr>
          <w:t>r</w:t>
        </w:r>
        <w:r w:rsidR="00991650" w:rsidRPr="00442B79">
          <w:rPr>
            <w:rStyle w:val="Hyperlink"/>
            <w:sz w:val="36"/>
            <w:szCs w:val="36"/>
          </w:rPr>
          <w:t>e</w:t>
        </w:r>
        <w:r w:rsidR="00D602B0" w:rsidRPr="00442B79">
          <w:rPr>
            <w:rStyle w:val="Hyperlink"/>
            <w:sz w:val="36"/>
            <w:szCs w:val="36"/>
          </w:rPr>
          <w:t>se</w:t>
        </w:r>
        <w:r w:rsidR="00991650" w:rsidRPr="00442B79">
          <w:rPr>
            <w:rStyle w:val="Hyperlink"/>
            <w:sz w:val="36"/>
            <w:szCs w:val="36"/>
          </w:rPr>
          <w:t xml:space="preserve"> </w:t>
        </w:r>
        <w:r w:rsidR="00D602B0" w:rsidRPr="00442B79">
          <w:rPr>
            <w:rStyle w:val="Hyperlink"/>
            <w:sz w:val="36"/>
            <w:szCs w:val="36"/>
          </w:rPr>
          <w:t>G</w:t>
        </w:r>
        <w:r w:rsidR="00991650" w:rsidRPr="00442B79">
          <w:rPr>
            <w:rStyle w:val="Hyperlink"/>
            <w:sz w:val="36"/>
            <w:szCs w:val="36"/>
          </w:rPr>
          <w:t>R</w:t>
        </w:r>
        <w:r w:rsidR="00D602B0" w:rsidRPr="00442B79">
          <w:rPr>
            <w:rStyle w:val="Hyperlink"/>
            <w:sz w:val="36"/>
            <w:szCs w:val="36"/>
          </w:rPr>
          <w:t>ATIS</w:t>
        </w:r>
        <w:r w:rsidR="00991650" w:rsidRPr="00442B79">
          <w:rPr>
            <w:rStyle w:val="Hyperlink"/>
            <w:sz w:val="36"/>
            <w:szCs w:val="36"/>
          </w:rPr>
          <w:t xml:space="preserve"> </w:t>
        </w:r>
        <w:r w:rsidR="00D602B0" w:rsidRPr="00442B79">
          <w:rPr>
            <w:rStyle w:val="Hyperlink"/>
            <w:sz w:val="36"/>
            <w:szCs w:val="36"/>
          </w:rPr>
          <w:t>e</w:t>
        </w:r>
        <w:r w:rsidR="00991650" w:rsidRPr="00442B79">
          <w:rPr>
            <w:rStyle w:val="Hyperlink"/>
            <w:sz w:val="36"/>
            <w:szCs w:val="36"/>
          </w:rPr>
          <w:t>n</w:t>
        </w:r>
        <w:r w:rsidR="00D602B0" w:rsidRPr="00442B79">
          <w:rPr>
            <w:rStyle w:val="Hyperlink"/>
            <w:sz w:val="36"/>
            <w:szCs w:val="36"/>
          </w:rPr>
          <w:t xml:space="preserve"> </w:t>
        </w:r>
        <w:r w:rsidR="00991650" w:rsidRPr="00442B79">
          <w:rPr>
            <w:rStyle w:val="Hyperlink"/>
            <w:sz w:val="36"/>
            <w:szCs w:val="36"/>
          </w:rPr>
          <w:t>l</w:t>
        </w:r>
        <w:r w:rsidR="00D602B0" w:rsidRPr="00442B79">
          <w:rPr>
            <w:rStyle w:val="Hyperlink"/>
            <w:sz w:val="36"/>
            <w:szCs w:val="36"/>
          </w:rPr>
          <w:t>í</w:t>
        </w:r>
        <w:r w:rsidR="00991650" w:rsidRPr="00442B79">
          <w:rPr>
            <w:rStyle w:val="Hyperlink"/>
            <w:sz w:val="36"/>
            <w:szCs w:val="36"/>
          </w:rPr>
          <w:t>ne</w:t>
        </w:r>
      </w:hyperlink>
      <w:r w:rsidR="00D602B0" w:rsidRPr="00442B79">
        <w:rPr>
          <w:rStyle w:val="Hyperlink"/>
          <w:sz w:val="36"/>
          <w:szCs w:val="36"/>
        </w:rPr>
        <w:t>a</w:t>
      </w:r>
    </w:p>
    <w:p w14:paraId="28041210" w14:textId="77777777" w:rsidR="00991650" w:rsidRPr="00442B79" w:rsidRDefault="00991650" w:rsidP="00991650">
      <w:pPr>
        <w:rPr>
          <w:sz w:val="36"/>
          <w:szCs w:val="36"/>
        </w:rPr>
      </w:pPr>
    </w:p>
    <w:p w14:paraId="40BF9395" w14:textId="77777777" w:rsidR="00D602B0" w:rsidRPr="00442B79" w:rsidRDefault="00D602B0" w:rsidP="00D602B0">
      <w:pPr>
        <w:rPr>
          <w:sz w:val="36"/>
          <w:szCs w:val="36"/>
        </w:rPr>
      </w:pPr>
      <w:r w:rsidRPr="00442B79">
        <w:rPr>
          <w:sz w:val="36"/>
          <w:szCs w:val="36"/>
        </w:rPr>
        <w:t>17-23 de abril, curso en línea de 2 horas</w:t>
      </w:r>
    </w:p>
    <w:p w14:paraId="0983AB83" w14:textId="31FF1C18" w:rsidR="00991650" w:rsidRPr="00442B79" w:rsidRDefault="00B2585C" w:rsidP="00991650">
      <w:pPr>
        <w:rPr>
          <w:sz w:val="36"/>
          <w:szCs w:val="36"/>
        </w:rPr>
      </w:pPr>
      <w:r w:rsidRPr="00442B79">
        <w:rPr>
          <w:sz w:val="36"/>
          <w:szCs w:val="36"/>
          <w:lang w:val="es-MX"/>
        </w:rPr>
        <w:t xml:space="preserve">WAZE a la Adultez: </w:t>
      </w:r>
      <w:r w:rsidR="00D602B0" w:rsidRPr="00442B79">
        <w:rPr>
          <w:sz w:val="36"/>
          <w:szCs w:val="36"/>
        </w:rPr>
        <w:t>Capacitación profesional</w:t>
      </w:r>
      <w:r w:rsidR="00991650" w:rsidRPr="00442B79">
        <w:rPr>
          <w:sz w:val="36"/>
          <w:szCs w:val="36"/>
        </w:rPr>
        <w:t xml:space="preserve"> </w:t>
      </w:r>
    </w:p>
    <w:p w14:paraId="68B57FA2" w14:textId="77777777" w:rsidR="00D602B0" w:rsidRPr="00442B79" w:rsidRDefault="00D602B0" w:rsidP="00D602B0">
      <w:pPr>
        <w:rPr>
          <w:sz w:val="36"/>
          <w:szCs w:val="36"/>
        </w:rPr>
      </w:pPr>
      <w:r w:rsidRPr="00442B79">
        <w:rPr>
          <w:sz w:val="36"/>
          <w:szCs w:val="36"/>
        </w:rPr>
        <w:t xml:space="preserve">Presentado por PEATC con Parent to Parent of Georgia </w:t>
      </w:r>
    </w:p>
    <w:p w14:paraId="06FDCB7A" w14:textId="5DEBCE37" w:rsidR="00991650" w:rsidRPr="00442B79" w:rsidRDefault="00DD41E6" w:rsidP="00991650">
      <w:pPr>
        <w:rPr>
          <w:sz w:val="36"/>
          <w:szCs w:val="36"/>
        </w:rPr>
      </w:pPr>
      <w:hyperlink r:id="rId127" w:history="1">
        <w:r w:rsidR="00991650" w:rsidRPr="00442B79">
          <w:rPr>
            <w:rStyle w:val="Hyperlink"/>
            <w:sz w:val="36"/>
            <w:szCs w:val="36"/>
          </w:rPr>
          <w:t>Reg</w:t>
        </w:r>
        <w:r w:rsidR="00D602B0" w:rsidRPr="00442B79">
          <w:rPr>
            <w:rStyle w:val="Hyperlink"/>
            <w:sz w:val="36"/>
            <w:szCs w:val="36"/>
          </w:rPr>
          <w:t>í</w:t>
        </w:r>
        <w:r w:rsidR="00991650" w:rsidRPr="00442B79">
          <w:rPr>
            <w:rStyle w:val="Hyperlink"/>
            <w:sz w:val="36"/>
            <w:szCs w:val="36"/>
          </w:rPr>
          <w:t>st</w:t>
        </w:r>
        <w:r w:rsidR="00D602B0" w:rsidRPr="00442B79">
          <w:rPr>
            <w:rStyle w:val="Hyperlink"/>
            <w:sz w:val="36"/>
            <w:szCs w:val="36"/>
          </w:rPr>
          <w:t>r</w:t>
        </w:r>
        <w:r w:rsidR="00991650" w:rsidRPr="00442B79">
          <w:rPr>
            <w:rStyle w:val="Hyperlink"/>
            <w:sz w:val="36"/>
            <w:szCs w:val="36"/>
          </w:rPr>
          <w:t>e</w:t>
        </w:r>
        <w:r w:rsidR="00D602B0" w:rsidRPr="00442B79">
          <w:rPr>
            <w:rStyle w:val="Hyperlink"/>
            <w:sz w:val="36"/>
            <w:szCs w:val="36"/>
          </w:rPr>
          <w:t>se</w:t>
        </w:r>
        <w:r w:rsidR="00991650" w:rsidRPr="00442B79">
          <w:rPr>
            <w:rStyle w:val="Hyperlink"/>
            <w:sz w:val="36"/>
            <w:szCs w:val="36"/>
          </w:rPr>
          <w:t xml:space="preserve"> </w:t>
        </w:r>
        <w:r w:rsidR="00D602B0" w:rsidRPr="00442B79">
          <w:rPr>
            <w:rStyle w:val="Hyperlink"/>
            <w:sz w:val="36"/>
            <w:szCs w:val="36"/>
          </w:rPr>
          <w:t>GRATIS</w:t>
        </w:r>
        <w:r w:rsidR="00991650" w:rsidRPr="00442B79">
          <w:rPr>
            <w:rStyle w:val="Hyperlink"/>
            <w:sz w:val="36"/>
            <w:szCs w:val="36"/>
          </w:rPr>
          <w:t xml:space="preserve"> </w:t>
        </w:r>
        <w:r w:rsidR="00D602B0" w:rsidRPr="00442B79">
          <w:rPr>
            <w:rStyle w:val="Hyperlink"/>
            <w:sz w:val="36"/>
            <w:szCs w:val="36"/>
          </w:rPr>
          <w:t>e</w:t>
        </w:r>
        <w:r w:rsidR="00991650" w:rsidRPr="00442B79">
          <w:rPr>
            <w:rStyle w:val="Hyperlink"/>
            <w:sz w:val="36"/>
            <w:szCs w:val="36"/>
          </w:rPr>
          <w:t>n</w:t>
        </w:r>
        <w:r w:rsidR="00D602B0" w:rsidRPr="00442B79">
          <w:rPr>
            <w:rStyle w:val="Hyperlink"/>
            <w:sz w:val="36"/>
            <w:szCs w:val="36"/>
          </w:rPr>
          <w:t xml:space="preserve"> </w:t>
        </w:r>
        <w:r w:rsidR="00991650" w:rsidRPr="00442B79">
          <w:rPr>
            <w:rStyle w:val="Hyperlink"/>
            <w:sz w:val="36"/>
            <w:szCs w:val="36"/>
          </w:rPr>
          <w:t>l</w:t>
        </w:r>
        <w:r w:rsidR="00D602B0" w:rsidRPr="00442B79">
          <w:rPr>
            <w:rStyle w:val="Hyperlink"/>
            <w:sz w:val="36"/>
            <w:szCs w:val="36"/>
          </w:rPr>
          <w:t>í</w:t>
        </w:r>
        <w:r w:rsidR="00991650" w:rsidRPr="00442B79">
          <w:rPr>
            <w:rStyle w:val="Hyperlink"/>
            <w:sz w:val="36"/>
            <w:szCs w:val="36"/>
          </w:rPr>
          <w:t>ne</w:t>
        </w:r>
      </w:hyperlink>
      <w:r w:rsidR="00D602B0" w:rsidRPr="00442B79">
        <w:rPr>
          <w:rStyle w:val="Hyperlink"/>
          <w:sz w:val="36"/>
          <w:szCs w:val="36"/>
        </w:rPr>
        <w:t>a</w:t>
      </w:r>
    </w:p>
    <w:p w14:paraId="5173CA4E" w14:textId="77777777" w:rsidR="00991650" w:rsidRPr="00442B79" w:rsidRDefault="00991650" w:rsidP="00991650">
      <w:pPr>
        <w:rPr>
          <w:sz w:val="36"/>
          <w:szCs w:val="36"/>
        </w:rPr>
      </w:pPr>
    </w:p>
    <w:p w14:paraId="6224FB02" w14:textId="0B689C39" w:rsidR="00991650" w:rsidRPr="00442B79" w:rsidRDefault="00991650" w:rsidP="00991650">
      <w:pPr>
        <w:rPr>
          <w:sz w:val="36"/>
          <w:szCs w:val="36"/>
        </w:rPr>
      </w:pPr>
      <w:r w:rsidRPr="00442B79">
        <w:rPr>
          <w:sz w:val="36"/>
          <w:szCs w:val="36"/>
        </w:rPr>
        <w:lastRenderedPageBreak/>
        <w:t>20</w:t>
      </w:r>
      <w:r w:rsidR="00D602B0" w:rsidRPr="00442B79">
        <w:rPr>
          <w:sz w:val="36"/>
          <w:szCs w:val="36"/>
        </w:rPr>
        <w:t xml:space="preserve"> de abril</w:t>
      </w:r>
      <w:r w:rsidRPr="00442B79">
        <w:rPr>
          <w:sz w:val="36"/>
          <w:szCs w:val="36"/>
        </w:rPr>
        <w:t xml:space="preserve">, 2 – 3:30 PM </w:t>
      </w:r>
    </w:p>
    <w:p w14:paraId="58AFA9EC" w14:textId="77777777" w:rsidR="00F362DE" w:rsidRPr="00442B79" w:rsidRDefault="006A15D1" w:rsidP="00F362DE">
      <w:pPr>
        <w:rPr>
          <w:sz w:val="36"/>
          <w:szCs w:val="36"/>
          <w:lang w:val="es-MX"/>
        </w:rPr>
      </w:pPr>
      <w:r w:rsidRPr="00442B79">
        <w:rPr>
          <w:sz w:val="36"/>
          <w:szCs w:val="36"/>
          <w:lang w:val="es-MX"/>
        </w:rPr>
        <w:t>Seminario en línea de Avance de Empleo</w:t>
      </w:r>
      <w:r w:rsidR="00991650" w:rsidRPr="00442B79">
        <w:rPr>
          <w:sz w:val="36"/>
          <w:szCs w:val="36"/>
        </w:rPr>
        <w:t xml:space="preserve">: </w:t>
      </w:r>
      <w:r w:rsidR="00F362DE" w:rsidRPr="00442B79">
        <w:rPr>
          <w:sz w:val="36"/>
          <w:szCs w:val="36"/>
          <w:lang w:val="es-MX"/>
        </w:rPr>
        <w:t>Pensamiento y actuación con fidelidad a mejores prácticas</w:t>
      </w:r>
    </w:p>
    <w:p w14:paraId="08381B90" w14:textId="70FC584B" w:rsidR="00991650" w:rsidRPr="00442B79" w:rsidRDefault="00DD41E6" w:rsidP="00991650">
      <w:pPr>
        <w:rPr>
          <w:sz w:val="36"/>
          <w:szCs w:val="36"/>
        </w:rPr>
      </w:pPr>
      <w:hyperlink r:id="rId128" w:history="1">
        <w:r w:rsidR="00991650" w:rsidRPr="00442B79">
          <w:rPr>
            <w:rStyle w:val="Hyperlink"/>
            <w:sz w:val="36"/>
            <w:szCs w:val="36"/>
          </w:rPr>
          <w:t>Reg</w:t>
        </w:r>
        <w:r w:rsidR="00D602B0" w:rsidRPr="00442B79">
          <w:rPr>
            <w:rStyle w:val="Hyperlink"/>
            <w:sz w:val="36"/>
            <w:szCs w:val="36"/>
          </w:rPr>
          <w:t>í</w:t>
        </w:r>
        <w:r w:rsidR="00991650" w:rsidRPr="00442B79">
          <w:rPr>
            <w:rStyle w:val="Hyperlink"/>
            <w:sz w:val="36"/>
            <w:szCs w:val="36"/>
          </w:rPr>
          <w:t>st</w:t>
        </w:r>
        <w:r w:rsidR="00D602B0" w:rsidRPr="00442B79">
          <w:rPr>
            <w:rStyle w:val="Hyperlink"/>
            <w:sz w:val="36"/>
            <w:szCs w:val="36"/>
          </w:rPr>
          <w:t>r</w:t>
        </w:r>
        <w:r w:rsidR="00991650" w:rsidRPr="00442B79">
          <w:rPr>
            <w:rStyle w:val="Hyperlink"/>
            <w:sz w:val="36"/>
            <w:szCs w:val="36"/>
          </w:rPr>
          <w:t>e</w:t>
        </w:r>
        <w:r w:rsidR="00D602B0" w:rsidRPr="00442B79">
          <w:rPr>
            <w:rStyle w:val="Hyperlink"/>
            <w:sz w:val="36"/>
            <w:szCs w:val="36"/>
          </w:rPr>
          <w:t>se</w:t>
        </w:r>
        <w:r w:rsidR="00991650" w:rsidRPr="00442B79">
          <w:rPr>
            <w:rStyle w:val="Hyperlink"/>
            <w:sz w:val="36"/>
            <w:szCs w:val="36"/>
          </w:rPr>
          <w:t xml:space="preserve"> </w:t>
        </w:r>
        <w:r w:rsidR="00D602B0" w:rsidRPr="00442B79">
          <w:rPr>
            <w:rStyle w:val="Hyperlink"/>
            <w:sz w:val="36"/>
            <w:szCs w:val="36"/>
          </w:rPr>
          <w:t>G</w:t>
        </w:r>
        <w:r w:rsidR="00991650" w:rsidRPr="00442B79">
          <w:rPr>
            <w:rStyle w:val="Hyperlink"/>
            <w:sz w:val="36"/>
            <w:szCs w:val="36"/>
          </w:rPr>
          <w:t>R</w:t>
        </w:r>
        <w:r w:rsidR="00D602B0" w:rsidRPr="00442B79">
          <w:rPr>
            <w:rStyle w:val="Hyperlink"/>
            <w:sz w:val="36"/>
            <w:szCs w:val="36"/>
          </w:rPr>
          <w:t>ATIS</w:t>
        </w:r>
        <w:r w:rsidR="00991650" w:rsidRPr="00442B79">
          <w:rPr>
            <w:rStyle w:val="Hyperlink"/>
            <w:sz w:val="36"/>
            <w:szCs w:val="36"/>
          </w:rPr>
          <w:t xml:space="preserve"> </w:t>
        </w:r>
        <w:r w:rsidR="00D602B0" w:rsidRPr="00442B79">
          <w:rPr>
            <w:rStyle w:val="Hyperlink"/>
            <w:sz w:val="36"/>
            <w:szCs w:val="36"/>
          </w:rPr>
          <w:t>e</w:t>
        </w:r>
        <w:r w:rsidR="00991650" w:rsidRPr="00442B79">
          <w:rPr>
            <w:rStyle w:val="Hyperlink"/>
            <w:sz w:val="36"/>
            <w:szCs w:val="36"/>
          </w:rPr>
          <w:t>n</w:t>
        </w:r>
        <w:r w:rsidR="00D602B0" w:rsidRPr="00442B79">
          <w:rPr>
            <w:rStyle w:val="Hyperlink"/>
            <w:sz w:val="36"/>
            <w:szCs w:val="36"/>
          </w:rPr>
          <w:t xml:space="preserve"> </w:t>
        </w:r>
        <w:r w:rsidR="00991650" w:rsidRPr="00442B79">
          <w:rPr>
            <w:rStyle w:val="Hyperlink"/>
            <w:sz w:val="36"/>
            <w:szCs w:val="36"/>
          </w:rPr>
          <w:t>l</w:t>
        </w:r>
        <w:r w:rsidR="00D602B0" w:rsidRPr="00442B79">
          <w:rPr>
            <w:rStyle w:val="Hyperlink"/>
            <w:sz w:val="36"/>
            <w:szCs w:val="36"/>
          </w:rPr>
          <w:t>í</w:t>
        </w:r>
        <w:r w:rsidR="00991650" w:rsidRPr="00442B79">
          <w:rPr>
            <w:rStyle w:val="Hyperlink"/>
            <w:sz w:val="36"/>
            <w:szCs w:val="36"/>
          </w:rPr>
          <w:t>ne</w:t>
        </w:r>
      </w:hyperlink>
      <w:r w:rsidR="00D602B0" w:rsidRPr="00442B79">
        <w:rPr>
          <w:rStyle w:val="Hyperlink"/>
          <w:sz w:val="36"/>
          <w:szCs w:val="36"/>
        </w:rPr>
        <w:t>a</w:t>
      </w:r>
    </w:p>
    <w:p w14:paraId="6B8608A0" w14:textId="77777777" w:rsidR="00991650" w:rsidRPr="00442B79" w:rsidRDefault="00991650" w:rsidP="00991650">
      <w:pPr>
        <w:rPr>
          <w:sz w:val="36"/>
          <w:szCs w:val="36"/>
        </w:rPr>
      </w:pPr>
    </w:p>
    <w:p w14:paraId="1005CD80" w14:textId="44020A74" w:rsidR="00991650" w:rsidRPr="00442B79" w:rsidRDefault="00991650" w:rsidP="00991650">
      <w:pPr>
        <w:rPr>
          <w:sz w:val="36"/>
          <w:szCs w:val="36"/>
        </w:rPr>
      </w:pPr>
      <w:r w:rsidRPr="00442B79">
        <w:rPr>
          <w:sz w:val="36"/>
          <w:szCs w:val="36"/>
        </w:rPr>
        <w:t>27</w:t>
      </w:r>
      <w:r w:rsidR="00D602B0" w:rsidRPr="00442B79">
        <w:rPr>
          <w:sz w:val="36"/>
          <w:szCs w:val="36"/>
        </w:rPr>
        <w:t xml:space="preserve"> de abril</w:t>
      </w:r>
      <w:r w:rsidRPr="00442B79">
        <w:rPr>
          <w:sz w:val="36"/>
          <w:szCs w:val="36"/>
        </w:rPr>
        <w:t xml:space="preserve">, 2 – 3:30 PM </w:t>
      </w:r>
    </w:p>
    <w:p w14:paraId="49A96637" w14:textId="51F5BCEF" w:rsidR="00991650" w:rsidRPr="00442B79" w:rsidRDefault="006A15D1" w:rsidP="00991650">
      <w:pPr>
        <w:rPr>
          <w:lang w:val="es-MX"/>
        </w:rPr>
      </w:pPr>
      <w:r w:rsidRPr="00442B79">
        <w:rPr>
          <w:sz w:val="36"/>
          <w:szCs w:val="36"/>
          <w:lang w:val="es-MX"/>
        </w:rPr>
        <w:t>Seminario en línea de Avance de Empleo</w:t>
      </w:r>
      <w:r w:rsidR="00991650" w:rsidRPr="00442B79">
        <w:rPr>
          <w:sz w:val="36"/>
          <w:szCs w:val="36"/>
        </w:rPr>
        <w:t xml:space="preserve">: </w:t>
      </w:r>
      <w:r w:rsidR="00F362DE" w:rsidRPr="00442B79">
        <w:rPr>
          <w:sz w:val="36"/>
          <w:szCs w:val="36"/>
          <w:lang w:val="es-MX"/>
        </w:rPr>
        <w:t xml:space="preserve">La transición a soporte diurno integrado </w:t>
      </w:r>
      <w:r w:rsidR="00991650" w:rsidRPr="00442B79">
        <w:rPr>
          <w:sz w:val="36"/>
          <w:szCs w:val="36"/>
        </w:rPr>
        <w:t xml:space="preserve">CE </w:t>
      </w:r>
    </w:p>
    <w:p w14:paraId="02C32719" w14:textId="1892BAC7" w:rsidR="00991650" w:rsidRPr="00442B79" w:rsidRDefault="00DD41E6" w:rsidP="00991650">
      <w:pPr>
        <w:rPr>
          <w:sz w:val="36"/>
          <w:szCs w:val="36"/>
        </w:rPr>
      </w:pPr>
      <w:hyperlink r:id="rId129" w:history="1">
        <w:r w:rsidR="00991650" w:rsidRPr="00442B79">
          <w:rPr>
            <w:rStyle w:val="Hyperlink"/>
            <w:sz w:val="36"/>
            <w:szCs w:val="36"/>
          </w:rPr>
          <w:t>Reg</w:t>
        </w:r>
        <w:r w:rsidR="00D602B0" w:rsidRPr="00442B79">
          <w:rPr>
            <w:rStyle w:val="Hyperlink"/>
            <w:sz w:val="36"/>
            <w:szCs w:val="36"/>
          </w:rPr>
          <w:t>í</w:t>
        </w:r>
        <w:r w:rsidR="00991650" w:rsidRPr="00442B79">
          <w:rPr>
            <w:rStyle w:val="Hyperlink"/>
            <w:sz w:val="36"/>
            <w:szCs w:val="36"/>
          </w:rPr>
          <w:t>st</w:t>
        </w:r>
        <w:r w:rsidR="00D602B0" w:rsidRPr="00442B79">
          <w:rPr>
            <w:rStyle w:val="Hyperlink"/>
            <w:sz w:val="36"/>
            <w:szCs w:val="36"/>
          </w:rPr>
          <w:t>r</w:t>
        </w:r>
        <w:r w:rsidR="00991650" w:rsidRPr="00442B79">
          <w:rPr>
            <w:rStyle w:val="Hyperlink"/>
            <w:sz w:val="36"/>
            <w:szCs w:val="36"/>
          </w:rPr>
          <w:t>e</w:t>
        </w:r>
        <w:r w:rsidR="00D602B0" w:rsidRPr="00442B79">
          <w:rPr>
            <w:rStyle w:val="Hyperlink"/>
            <w:sz w:val="36"/>
            <w:szCs w:val="36"/>
          </w:rPr>
          <w:t>se</w:t>
        </w:r>
        <w:r w:rsidR="00991650" w:rsidRPr="00442B79">
          <w:rPr>
            <w:rStyle w:val="Hyperlink"/>
            <w:sz w:val="36"/>
            <w:szCs w:val="36"/>
          </w:rPr>
          <w:t xml:space="preserve"> </w:t>
        </w:r>
        <w:r w:rsidR="00D602B0" w:rsidRPr="00442B79">
          <w:rPr>
            <w:rStyle w:val="Hyperlink"/>
            <w:sz w:val="36"/>
            <w:szCs w:val="36"/>
          </w:rPr>
          <w:t>GRATIS</w:t>
        </w:r>
        <w:r w:rsidR="00991650" w:rsidRPr="00442B79">
          <w:rPr>
            <w:rStyle w:val="Hyperlink"/>
            <w:sz w:val="36"/>
            <w:szCs w:val="36"/>
          </w:rPr>
          <w:t xml:space="preserve"> </w:t>
        </w:r>
        <w:r w:rsidR="00D602B0" w:rsidRPr="00442B79">
          <w:rPr>
            <w:rStyle w:val="Hyperlink"/>
            <w:sz w:val="36"/>
            <w:szCs w:val="36"/>
          </w:rPr>
          <w:t>e</w:t>
        </w:r>
        <w:r w:rsidR="00991650" w:rsidRPr="00442B79">
          <w:rPr>
            <w:rStyle w:val="Hyperlink"/>
            <w:sz w:val="36"/>
            <w:szCs w:val="36"/>
          </w:rPr>
          <w:t>n</w:t>
        </w:r>
        <w:r w:rsidR="00D602B0" w:rsidRPr="00442B79">
          <w:rPr>
            <w:rStyle w:val="Hyperlink"/>
            <w:sz w:val="36"/>
            <w:szCs w:val="36"/>
          </w:rPr>
          <w:t xml:space="preserve"> </w:t>
        </w:r>
        <w:r w:rsidR="00991650" w:rsidRPr="00442B79">
          <w:rPr>
            <w:rStyle w:val="Hyperlink"/>
            <w:sz w:val="36"/>
            <w:szCs w:val="36"/>
          </w:rPr>
          <w:t>l</w:t>
        </w:r>
        <w:r w:rsidR="00D602B0" w:rsidRPr="00442B79">
          <w:rPr>
            <w:rStyle w:val="Hyperlink"/>
            <w:sz w:val="36"/>
            <w:szCs w:val="36"/>
          </w:rPr>
          <w:t>í</w:t>
        </w:r>
        <w:r w:rsidR="00991650" w:rsidRPr="00442B79">
          <w:rPr>
            <w:rStyle w:val="Hyperlink"/>
            <w:sz w:val="36"/>
            <w:szCs w:val="36"/>
          </w:rPr>
          <w:t>ne</w:t>
        </w:r>
      </w:hyperlink>
      <w:r w:rsidR="00D602B0" w:rsidRPr="00442B79">
        <w:rPr>
          <w:rStyle w:val="Hyperlink"/>
          <w:sz w:val="36"/>
          <w:szCs w:val="36"/>
        </w:rPr>
        <w:t>a</w:t>
      </w:r>
    </w:p>
    <w:p w14:paraId="13BF98C4" w14:textId="77777777" w:rsidR="00991650" w:rsidRPr="00442B79" w:rsidRDefault="00991650" w:rsidP="00991650">
      <w:pPr>
        <w:rPr>
          <w:sz w:val="36"/>
          <w:szCs w:val="36"/>
        </w:rPr>
      </w:pPr>
    </w:p>
    <w:p w14:paraId="385450E7" w14:textId="50141179" w:rsidR="00991650" w:rsidRPr="00442B79" w:rsidRDefault="00991650" w:rsidP="00991650">
      <w:pPr>
        <w:rPr>
          <w:sz w:val="36"/>
          <w:szCs w:val="36"/>
        </w:rPr>
      </w:pPr>
      <w:r w:rsidRPr="00442B79">
        <w:rPr>
          <w:sz w:val="36"/>
          <w:szCs w:val="36"/>
        </w:rPr>
        <w:t>MAY</w:t>
      </w:r>
      <w:r w:rsidR="00D602B0" w:rsidRPr="00442B79">
        <w:rPr>
          <w:sz w:val="36"/>
          <w:szCs w:val="36"/>
        </w:rPr>
        <w:t>O</w:t>
      </w:r>
    </w:p>
    <w:p w14:paraId="2D3E72B7" w14:textId="2822D002" w:rsidR="00991650" w:rsidRPr="00442B79" w:rsidRDefault="00991650" w:rsidP="00991650">
      <w:pPr>
        <w:rPr>
          <w:sz w:val="36"/>
          <w:szCs w:val="36"/>
        </w:rPr>
      </w:pPr>
      <w:r w:rsidRPr="00442B79">
        <w:rPr>
          <w:sz w:val="36"/>
          <w:szCs w:val="36"/>
        </w:rPr>
        <w:t>13</w:t>
      </w:r>
      <w:r w:rsidR="00D602B0" w:rsidRPr="00442B79">
        <w:rPr>
          <w:sz w:val="36"/>
          <w:szCs w:val="36"/>
        </w:rPr>
        <w:t xml:space="preserve"> de mayo</w:t>
      </w:r>
      <w:r w:rsidRPr="00442B79">
        <w:rPr>
          <w:sz w:val="36"/>
          <w:szCs w:val="36"/>
        </w:rPr>
        <w:t xml:space="preserve">, 7 – 8 PM </w:t>
      </w:r>
    </w:p>
    <w:p w14:paraId="49364D10" w14:textId="77777777" w:rsidR="00D602B0" w:rsidRPr="00442B79" w:rsidRDefault="00D602B0" w:rsidP="00D602B0">
      <w:pPr>
        <w:rPr>
          <w:sz w:val="36"/>
          <w:szCs w:val="36"/>
          <w:lang w:val="es-MX"/>
        </w:rPr>
      </w:pPr>
      <w:r w:rsidRPr="00442B79">
        <w:rPr>
          <w:sz w:val="36"/>
          <w:szCs w:val="36"/>
          <w:lang w:val="es-MX"/>
        </w:rPr>
        <w:t>Grupo de Soporte Parental virtual de Lekotek</w:t>
      </w:r>
    </w:p>
    <w:p w14:paraId="1E9B4AA1" w14:textId="0C3BF526" w:rsidR="00991650" w:rsidRPr="00442B79" w:rsidRDefault="00DD41E6" w:rsidP="00991650">
      <w:pPr>
        <w:rPr>
          <w:sz w:val="36"/>
          <w:szCs w:val="36"/>
        </w:rPr>
      </w:pPr>
      <w:hyperlink r:id="rId130" w:history="1">
        <w:r w:rsidR="00803AC6" w:rsidRPr="00442B79">
          <w:rPr>
            <w:rStyle w:val="Hyperlink"/>
            <w:sz w:val="36"/>
            <w:szCs w:val="36"/>
          </w:rPr>
          <w:t>Correo electrónico: lekotek.georgia@gmail.com para registrarse y recibir el vínculo Zoom</w:t>
        </w:r>
      </w:hyperlink>
    </w:p>
    <w:p w14:paraId="468AD79B" w14:textId="77777777" w:rsidR="00991650" w:rsidRPr="00442B79" w:rsidRDefault="00991650" w:rsidP="00991650">
      <w:pPr>
        <w:rPr>
          <w:sz w:val="36"/>
          <w:szCs w:val="36"/>
        </w:rPr>
      </w:pPr>
    </w:p>
    <w:p w14:paraId="577E3C55" w14:textId="7D430D08" w:rsidR="00991650" w:rsidRPr="00442B79" w:rsidRDefault="00991650" w:rsidP="00991650">
      <w:pPr>
        <w:rPr>
          <w:sz w:val="36"/>
          <w:szCs w:val="36"/>
        </w:rPr>
      </w:pPr>
      <w:r w:rsidRPr="00442B79">
        <w:rPr>
          <w:sz w:val="36"/>
          <w:szCs w:val="36"/>
        </w:rPr>
        <w:t>17-23</w:t>
      </w:r>
      <w:r w:rsidR="001F3BAD" w:rsidRPr="00442B79">
        <w:rPr>
          <w:sz w:val="36"/>
          <w:szCs w:val="36"/>
        </w:rPr>
        <w:t xml:space="preserve"> de mayo</w:t>
      </w:r>
      <w:r w:rsidRPr="00442B79">
        <w:rPr>
          <w:sz w:val="36"/>
          <w:szCs w:val="36"/>
        </w:rPr>
        <w:t xml:space="preserve">, </w:t>
      </w:r>
      <w:r w:rsidR="001F3BAD" w:rsidRPr="00442B79">
        <w:rPr>
          <w:sz w:val="36"/>
          <w:szCs w:val="36"/>
        </w:rPr>
        <w:t>curso en línea de 2 horas</w:t>
      </w:r>
    </w:p>
    <w:p w14:paraId="20DD7FB8" w14:textId="37CF0F17" w:rsidR="00991650" w:rsidRPr="00442B79" w:rsidRDefault="00F362DE" w:rsidP="00991650">
      <w:pPr>
        <w:rPr>
          <w:sz w:val="36"/>
          <w:szCs w:val="36"/>
        </w:rPr>
      </w:pPr>
      <w:r w:rsidRPr="00442B79">
        <w:rPr>
          <w:sz w:val="36"/>
          <w:szCs w:val="36"/>
          <w:lang w:val="es-MX"/>
        </w:rPr>
        <w:t>WAZE a la Adultez: Entrenamiento de padres</w:t>
      </w:r>
    </w:p>
    <w:p w14:paraId="00473E3B" w14:textId="77777777" w:rsidR="001F3BAD" w:rsidRPr="00442B79" w:rsidRDefault="001F3BAD" w:rsidP="001F3BAD">
      <w:pPr>
        <w:rPr>
          <w:sz w:val="36"/>
          <w:szCs w:val="36"/>
        </w:rPr>
      </w:pPr>
      <w:r w:rsidRPr="00442B79">
        <w:rPr>
          <w:sz w:val="36"/>
          <w:szCs w:val="36"/>
        </w:rPr>
        <w:t xml:space="preserve">Presentado por PEATC con Parent to Parent of Georgia </w:t>
      </w:r>
    </w:p>
    <w:p w14:paraId="0942FB08" w14:textId="03BA7AA4" w:rsidR="00991650" w:rsidRPr="00442B79" w:rsidRDefault="00DD41E6" w:rsidP="00991650">
      <w:pPr>
        <w:rPr>
          <w:sz w:val="36"/>
          <w:szCs w:val="36"/>
        </w:rPr>
      </w:pPr>
      <w:hyperlink r:id="rId131" w:history="1">
        <w:r w:rsidR="00991650" w:rsidRPr="00442B79">
          <w:rPr>
            <w:rStyle w:val="Hyperlink"/>
            <w:sz w:val="36"/>
            <w:szCs w:val="36"/>
          </w:rPr>
          <w:t>Reg</w:t>
        </w:r>
        <w:r w:rsidR="001F3BAD" w:rsidRPr="00442B79">
          <w:rPr>
            <w:rStyle w:val="Hyperlink"/>
            <w:sz w:val="36"/>
            <w:szCs w:val="36"/>
          </w:rPr>
          <w:t>í</w:t>
        </w:r>
        <w:r w:rsidR="00991650" w:rsidRPr="00442B79">
          <w:rPr>
            <w:rStyle w:val="Hyperlink"/>
            <w:sz w:val="36"/>
            <w:szCs w:val="36"/>
          </w:rPr>
          <w:t>st</w:t>
        </w:r>
        <w:r w:rsidR="001F3BAD" w:rsidRPr="00442B79">
          <w:rPr>
            <w:rStyle w:val="Hyperlink"/>
            <w:sz w:val="36"/>
            <w:szCs w:val="36"/>
          </w:rPr>
          <w:t>r</w:t>
        </w:r>
        <w:r w:rsidR="00991650" w:rsidRPr="00442B79">
          <w:rPr>
            <w:rStyle w:val="Hyperlink"/>
            <w:sz w:val="36"/>
            <w:szCs w:val="36"/>
          </w:rPr>
          <w:t>e</w:t>
        </w:r>
        <w:r w:rsidR="001F3BAD" w:rsidRPr="00442B79">
          <w:rPr>
            <w:rStyle w:val="Hyperlink"/>
            <w:sz w:val="36"/>
            <w:szCs w:val="36"/>
          </w:rPr>
          <w:t>se</w:t>
        </w:r>
        <w:r w:rsidR="00991650" w:rsidRPr="00442B79">
          <w:rPr>
            <w:rStyle w:val="Hyperlink"/>
            <w:sz w:val="36"/>
            <w:szCs w:val="36"/>
          </w:rPr>
          <w:t xml:space="preserve"> </w:t>
        </w:r>
        <w:r w:rsidR="001F3BAD" w:rsidRPr="00442B79">
          <w:rPr>
            <w:rStyle w:val="Hyperlink"/>
            <w:sz w:val="36"/>
            <w:szCs w:val="36"/>
          </w:rPr>
          <w:t>G</w:t>
        </w:r>
        <w:r w:rsidR="00991650" w:rsidRPr="00442B79">
          <w:rPr>
            <w:rStyle w:val="Hyperlink"/>
            <w:sz w:val="36"/>
            <w:szCs w:val="36"/>
          </w:rPr>
          <w:t>R</w:t>
        </w:r>
        <w:r w:rsidR="001F3BAD" w:rsidRPr="00442B79">
          <w:rPr>
            <w:rStyle w:val="Hyperlink"/>
            <w:sz w:val="36"/>
            <w:szCs w:val="36"/>
          </w:rPr>
          <w:t>ATIS</w:t>
        </w:r>
        <w:r w:rsidR="00991650" w:rsidRPr="00442B79">
          <w:rPr>
            <w:rStyle w:val="Hyperlink"/>
            <w:sz w:val="36"/>
            <w:szCs w:val="36"/>
          </w:rPr>
          <w:t xml:space="preserve"> </w:t>
        </w:r>
        <w:r w:rsidR="001F3BAD" w:rsidRPr="00442B79">
          <w:rPr>
            <w:rStyle w:val="Hyperlink"/>
            <w:sz w:val="36"/>
            <w:szCs w:val="36"/>
          </w:rPr>
          <w:t>e</w:t>
        </w:r>
        <w:r w:rsidR="00991650" w:rsidRPr="00442B79">
          <w:rPr>
            <w:rStyle w:val="Hyperlink"/>
            <w:sz w:val="36"/>
            <w:szCs w:val="36"/>
          </w:rPr>
          <w:t>n</w:t>
        </w:r>
        <w:r w:rsidR="001F3BAD" w:rsidRPr="00442B79">
          <w:rPr>
            <w:rStyle w:val="Hyperlink"/>
            <w:sz w:val="36"/>
            <w:szCs w:val="36"/>
          </w:rPr>
          <w:t xml:space="preserve"> </w:t>
        </w:r>
        <w:r w:rsidR="00991650" w:rsidRPr="00442B79">
          <w:rPr>
            <w:rStyle w:val="Hyperlink"/>
            <w:sz w:val="36"/>
            <w:szCs w:val="36"/>
          </w:rPr>
          <w:t>l</w:t>
        </w:r>
        <w:r w:rsidR="001F3BAD" w:rsidRPr="00442B79">
          <w:rPr>
            <w:rStyle w:val="Hyperlink"/>
            <w:sz w:val="36"/>
            <w:szCs w:val="36"/>
          </w:rPr>
          <w:t>í</w:t>
        </w:r>
        <w:r w:rsidR="00991650" w:rsidRPr="00442B79">
          <w:rPr>
            <w:rStyle w:val="Hyperlink"/>
            <w:sz w:val="36"/>
            <w:szCs w:val="36"/>
          </w:rPr>
          <w:t>ne</w:t>
        </w:r>
      </w:hyperlink>
      <w:r w:rsidR="001F3BAD" w:rsidRPr="00442B79">
        <w:rPr>
          <w:rStyle w:val="Hyperlink"/>
          <w:sz w:val="36"/>
          <w:szCs w:val="36"/>
        </w:rPr>
        <w:t>a</w:t>
      </w:r>
    </w:p>
    <w:p w14:paraId="69A527AA" w14:textId="77777777" w:rsidR="00991650" w:rsidRPr="00442B79" w:rsidRDefault="00991650" w:rsidP="00991650">
      <w:pPr>
        <w:rPr>
          <w:sz w:val="36"/>
          <w:szCs w:val="36"/>
        </w:rPr>
      </w:pPr>
    </w:p>
    <w:p w14:paraId="7FEF82B7" w14:textId="6302CD93" w:rsidR="00991650" w:rsidRPr="00442B79" w:rsidRDefault="00991650" w:rsidP="00991650">
      <w:pPr>
        <w:rPr>
          <w:sz w:val="36"/>
          <w:szCs w:val="36"/>
        </w:rPr>
      </w:pPr>
      <w:r w:rsidRPr="00442B79">
        <w:rPr>
          <w:sz w:val="36"/>
          <w:szCs w:val="36"/>
        </w:rPr>
        <w:t>17-23</w:t>
      </w:r>
      <w:r w:rsidR="001F3BAD" w:rsidRPr="00442B79">
        <w:rPr>
          <w:sz w:val="36"/>
          <w:szCs w:val="36"/>
        </w:rPr>
        <w:t xml:space="preserve"> de mayo</w:t>
      </w:r>
      <w:r w:rsidRPr="00442B79">
        <w:rPr>
          <w:sz w:val="36"/>
          <w:szCs w:val="36"/>
        </w:rPr>
        <w:t xml:space="preserve">, </w:t>
      </w:r>
      <w:r w:rsidR="001F3BAD" w:rsidRPr="00442B79">
        <w:rPr>
          <w:sz w:val="36"/>
          <w:szCs w:val="36"/>
        </w:rPr>
        <w:t>curso en línea de 2 horas</w:t>
      </w:r>
    </w:p>
    <w:p w14:paraId="22769E25" w14:textId="7F480897" w:rsidR="00991650" w:rsidRPr="00442B79" w:rsidRDefault="00F362DE" w:rsidP="00991650">
      <w:pPr>
        <w:rPr>
          <w:sz w:val="36"/>
          <w:szCs w:val="36"/>
        </w:rPr>
      </w:pPr>
      <w:r w:rsidRPr="00442B79">
        <w:rPr>
          <w:sz w:val="36"/>
          <w:szCs w:val="36"/>
          <w:lang w:val="es-MX"/>
        </w:rPr>
        <w:t xml:space="preserve">WAZE a la Adultez: </w:t>
      </w:r>
      <w:r w:rsidR="001F3BAD" w:rsidRPr="00442B79">
        <w:rPr>
          <w:sz w:val="36"/>
          <w:szCs w:val="36"/>
        </w:rPr>
        <w:t>Capacitación profesional</w:t>
      </w:r>
    </w:p>
    <w:p w14:paraId="482B1B8D" w14:textId="77777777" w:rsidR="001F3BAD" w:rsidRPr="00442B79" w:rsidRDefault="001F3BAD" w:rsidP="001F3BAD">
      <w:pPr>
        <w:rPr>
          <w:sz w:val="36"/>
          <w:szCs w:val="36"/>
        </w:rPr>
      </w:pPr>
      <w:r w:rsidRPr="00442B79">
        <w:rPr>
          <w:sz w:val="36"/>
          <w:szCs w:val="36"/>
        </w:rPr>
        <w:t xml:space="preserve">Presentado por PEATC con Parent to Parent of Georgia </w:t>
      </w:r>
    </w:p>
    <w:p w14:paraId="2A45579D" w14:textId="3850D776" w:rsidR="00991650" w:rsidRPr="00442B79" w:rsidRDefault="00DD41E6" w:rsidP="00991650">
      <w:pPr>
        <w:rPr>
          <w:sz w:val="36"/>
          <w:szCs w:val="36"/>
        </w:rPr>
      </w:pPr>
      <w:hyperlink r:id="rId132" w:history="1">
        <w:r w:rsidR="00991650" w:rsidRPr="00442B79">
          <w:rPr>
            <w:rStyle w:val="Hyperlink"/>
            <w:sz w:val="36"/>
            <w:szCs w:val="36"/>
          </w:rPr>
          <w:t>Reg</w:t>
        </w:r>
        <w:r w:rsidR="001F3BAD" w:rsidRPr="00442B79">
          <w:rPr>
            <w:rStyle w:val="Hyperlink"/>
            <w:sz w:val="36"/>
            <w:szCs w:val="36"/>
          </w:rPr>
          <w:t>í</w:t>
        </w:r>
        <w:r w:rsidR="00991650" w:rsidRPr="00442B79">
          <w:rPr>
            <w:rStyle w:val="Hyperlink"/>
            <w:sz w:val="36"/>
            <w:szCs w:val="36"/>
          </w:rPr>
          <w:t>st</w:t>
        </w:r>
        <w:r w:rsidR="001F3BAD" w:rsidRPr="00442B79">
          <w:rPr>
            <w:rStyle w:val="Hyperlink"/>
            <w:sz w:val="36"/>
            <w:szCs w:val="36"/>
          </w:rPr>
          <w:t>r</w:t>
        </w:r>
        <w:r w:rsidR="00991650" w:rsidRPr="00442B79">
          <w:rPr>
            <w:rStyle w:val="Hyperlink"/>
            <w:sz w:val="36"/>
            <w:szCs w:val="36"/>
          </w:rPr>
          <w:t>e</w:t>
        </w:r>
        <w:r w:rsidR="001F3BAD" w:rsidRPr="00442B79">
          <w:rPr>
            <w:rStyle w:val="Hyperlink"/>
            <w:sz w:val="36"/>
            <w:szCs w:val="36"/>
          </w:rPr>
          <w:t>se</w:t>
        </w:r>
        <w:r w:rsidR="00991650" w:rsidRPr="00442B79">
          <w:rPr>
            <w:rStyle w:val="Hyperlink"/>
            <w:sz w:val="36"/>
            <w:szCs w:val="36"/>
          </w:rPr>
          <w:t xml:space="preserve"> </w:t>
        </w:r>
        <w:r w:rsidR="001F3BAD" w:rsidRPr="00442B79">
          <w:rPr>
            <w:rStyle w:val="Hyperlink"/>
            <w:sz w:val="36"/>
            <w:szCs w:val="36"/>
          </w:rPr>
          <w:t>G</w:t>
        </w:r>
        <w:r w:rsidR="00991650" w:rsidRPr="00442B79">
          <w:rPr>
            <w:rStyle w:val="Hyperlink"/>
            <w:sz w:val="36"/>
            <w:szCs w:val="36"/>
          </w:rPr>
          <w:t>R</w:t>
        </w:r>
        <w:r w:rsidR="001F3BAD" w:rsidRPr="00442B79">
          <w:rPr>
            <w:rStyle w:val="Hyperlink"/>
            <w:sz w:val="36"/>
            <w:szCs w:val="36"/>
          </w:rPr>
          <w:t>ATIS</w:t>
        </w:r>
        <w:r w:rsidR="00991650" w:rsidRPr="00442B79">
          <w:rPr>
            <w:rStyle w:val="Hyperlink"/>
            <w:sz w:val="36"/>
            <w:szCs w:val="36"/>
          </w:rPr>
          <w:t xml:space="preserve"> </w:t>
        </w:r>
        <w:r w:rsidR="001F3BAD" w:rsidRPr="00442B79">
          <w:rPr>
            <w:rStyle w:val="Hyperlink"/>
            <w:sz w:val="36"/>
            <w:szCs w:val="36"/>
          </w:rPr>
          <w:t>e</w:t>
        </w:r>
        <w:r w:rsidR="00991650" w:rsidRPr="00442B79">
          <w:rPr>
            <w:rStyle w:val="Hyperlink"/>
            <w:sz w:val="36"/>
            <w:szCs w:val="36"/>
          </w:rPr>
          <w:t>n</w:t>
        </w:r>
        <w:r w:rsidR="001F3BAD" w:rsidRPr="00442B79">
          <w:rPr>
            <w:rStyle w:val="Hyperlink"/>
            <w:sz w:val="36"/>
            <w:szCs w:val="36"/>
          </w:rPr>
          <w:t xml:space="preserve"> </w:t>
        </w:r>
        <w:r w:rsidR="00991650" w:rsidRPr="00442B79">
          <w:rPr>
            <w:rStyle w:val="Hyperlink"/>
            <w:sz w:val="36"/>
            <w:szCs w:val="36"/>
          </w:rPr>
          <w:t>l</w:t>
        </w:r>
        <w:r w:rsidR="001F3BAD" w:rsidRPr="00442B79">
          <w:rPr>
            <w:rStyle w:val="Hyperlink"/>
            <w:sz w:val="36"/>
            <w:szCs w:val="36"/>
          </w:rPr>
          <w:t>í</w:t>
        </w:r>
        <w:r w:rsidR="00991650" w:rsidRPr="00442B79">
          <w:rPr>
            <w:rStyle w:val="Hyperlink"/>
            <w:sz w:val="36"/>
            <w:szCs w:val="36"/>
          </w:rPr>
          <w:t>ne</w:t>
        </w:r>
      </w:hyperlink>
      <w:r w:rsidR="001F3BAD" w:rsidRPr="00442B79">
        <w:rPr>
          <w:rStyle w:val="Hyperlink"/>
          <w:sz w:val="36"/>
          <w:szCs w:val="36"/>
        </w:rPr>
        <w:t>a</w:t>
      </w:r>
    </w:p>
    <w:p w14:paraId="413EE7CB" w14:textId="77777777" w:rsidR="00991650" w:rsidRPr="00442B79" w:rsidRDefault="00991650" w:rsidP="00991650">
      <w:pPr>
        <w:rPr>
          <w:sz w:val="36"/>
          <w:szCs w:val="36"/>
        </w:rPr>
      </w:pPr>
    </w:p>
    <w:p w14:paraId="254F34B5" w14:textId="71D488C1" w:rsidR="00991650" w:rsidRPr="00442B79" w:rsidRDefault="00991650" w:rsidP="00991650">
      <w:pPr>
        <w:rPr>
          <w:sz w:val="36"/>
          <w:szCs w:val="36"/>
        </w:rPr>
      </w:pPr>
      <w:r w:rsidRPr="00442B79">
        <w:rPr>
          <w:sz w:val="36"/>
          <w:szCs w:val="36"/>
        </w:rPr>
        <w:t>JUN</w:t>
      </w:r>
      <w:r w:rsidR="001F3BAD" w:rsidRPr="00442B79">
        <w:rPr>
          <w:sz w:val="36"/>
          <w:szCs w:val="36"/>
        </w:rPr>
        <w:t>IO</w:t>
      </w:r>
    </w:p>
    <w:p w14:paraId="76EB30A1" w14:textId="437D2CD7" w:rsidR="00991650" w:rsidRPr="00442B79" w:rsidRDefault="00991650" w:rsidP="00991650">
      <w:pPr>
        <w:rPr>
          <w:sz w:val="36"/>
          <w:szCs w:val="36"/>
        </w:rPr>
      </w:pPr>
      <w:r w:rsidRPr="00442B79">
        <w:rPr>
          <w:sz w:val="36"/>
          <w:szCs w:val="36"/>
        </w:rPr>
        <w:t>7-11</w:t>
      </w:r>
      <w:r w:rsidR="001F3BAD" w:rsidRPr="00442B79">
        <w:rPr>
          <w:sz w:val="36"/>
          <w:szCs w:val="36"/>
        </w:rPr>
        <w:t xml:space="preserve"> de junio</w:t>
      </w:r>
      <w:r w:rsidRPr="00442B79">
        <w:rPr>
          <w:sz w:val="36"/>
          <w:szCs w:val="36"/>
        </w:rPr>
        <w:t xml:space="preserve">, 9:30 AM – 2:30 PM </w:t>
      </w:r>
    </w:p>
    <w:p w14:paraId="0E6DD080" w14:textId="201A5649" w:rsidR="00F362DE" w:rsidRPr="00442B79" w:rsidRDefault="00F362DE" w:rsidP="00F362DE">
      <w:pPr>
        <w:rPr>
          <w:sz w:val="36"/>
          <w:szCs w:val="36"/>
          <w:lang w:val="es-MX"/>
        </w:rPr>
      </w:pPr>
      <w:r w:rsidRPr="00442B79">
        <w:rPr>
          <w:sz w:val="36"/>
          <w:szCs w:val="36"/>
          <w:lang w:val="es-MX"/>
        </w:rPr>
        <w:lastRenderedPageBreak/>
        <w:t>La Academia Estatal Kennesaw para aprendizaje inclusivo y crecimiento social</w:t>
      </w:r>
      <w:r w:rsidR="009F57BD" w:rsidRPr="00442B79">
        <w:rPr>
          <w:sz w:val="36"/>
          <w:szCs w:val="36"/>
          <w:lang w:val="es-MX"/>
        </w:rPr>
        <w:t>.</w:t>
      </w:r>
      <w:r w:rsidRPr="00442B79">
        <w:rPr>
          <w:sz w:val="36"/>
          <w:szCs w:val="36"/>
          <w:lang w:val="es-MX"/>
        </w:rPr>
        <w:t xml:space="preserve"> </w:t>
      </w:r>
      <w:r w:rsidR="009F57BD" w:rsidRPr="00442B79">
        <w:rPr>
          <w:sz w:val="36"/>
          <w:szCs w:val="36"/>
          <w:lang w:val="es-MX"/>
        </w:rPr>
        <w:t>P</w:t>
      </w:r>
      <w:r w:rsidRPr="00442B79">
        <w:rPr>
          <w:sz w:val="36"/>
          <w:szCs w:val="36"/>
          <w:lang w:val="es-MX"/>
        </w:rPr>
        <w:t>rograma intensivo de verano del 2021</w:t>
      </w:r>
    </w:p>
    <w:p w14:paraId="4CD59887" w14:textId="237FF76F" w:rsidR="00991650" w:rsidRPr="00442B79" w:rsidRDefault="00DD41E6" w:rsidP="00991650">
      <w:pPr>
        <w:rPr>
          <w:sz w:val="36"/>
          <w:szCs w:val="36"/>
        </w:rPr>
      </w:pPr>
      <w:hyperlink r:id="rId133" w:history="1">
        <w:r w:rsidR="00991650" w:rsidRPr="00442B79">
          <w:rPr>
            <w:rStyle w:val="Hyperlink"/>
            <w:sz w:val="36"/>
            <w:szCs w:val="36"/>
          </w:rPr>
          <w:t>D</w:t>
        </w:r>
        <w:r w:rsidR="00F362DE" w:rsidRPr="00442B79">
          <w:rPr>
            <w:rStyle w:val="Hyperlink"/>
            <w:sz w:val="36"/>
            <w:szCs w:val="36"/>
          </w:rPr>
          <w:t>escargue el</w:t>
        </w:r>
        <w:r w:rsidR="00991650" w:rsidRPr="00442B79">
          <w:rPr>
            <w:rStyle w:val="Hyperlink"/>
            <w:sz w:val="36"/>
            <w:szCs w:val="36"/>
          </w:rPr>
          <w:t xml:space="preserve"> </w:t>
        </w:r>
        <w:r w:rsidR="00F362DE" w:rsidRPr="00442B79">
          <w:rPr>
            <w:rStyle w:val="Hyperlink"/>
            <w:sz w:val="36"/>
            <w:szCs w:val="36"/>
          </w:rPr>
          <w:t>PDF aquí</w:t>
        </w:r>
      </w:hyperlink>
    </w:p>
    <w:p w14:paraId="39495799" w14:textId="77777777" w:rsidR="00991650" w:rsidRPr="00442B79" w:rsidRDefault="00991650" w:rsidP="00991650">
      <w:pPr>
        <w:rPr>
          <w:sz w:val="36"/>
          <w:szCs w:val="36"/>
        </w:rPr>
      </w:pPr>
    </w:p>
    <w:p w14:paraId="4DB25947" w14:textId="4F8EB28F" w:rsidR="00991650" w:rsidRPr="00442B79" w:rsidRDefault="00991650" w:rsidP="00991650">
      <w:pPr>
        <w:rPr>
          <w:sz w:val="36"/>
          <w:szCs w:val="36"/>
        </w:rPr>
      </w:pPr>
      <w:r w:rsidRPr="00442B79">
        <w:rPr>
          <w:sz w:val="36"/>
          <w:szCs w:val="36"/>
        </w:rPr>
        <w:t>14-18</w:t>
      </w:r>
      <w:r w:rsidR="001F3BAD" w:rsidRPr="00442B79">
        <w:rPr>
          <w:sz w:val="36"/>
          <w:szCs w:val="36"/>
        </w:rPr>
        <w:t xml:space="preserve"> de junio, </w:t>
      </w:r>
      <w:r w:rsidRPr="00442B79">
        <w:rPr>
          <w:sz w:val="36"/>
          <w:szCs w:val="36"/>
        </w:rPr>
        <w:t xml:space="preserve"> 8 AM – </w:t>
      </w:r>
      <w:r w:rsidR="00120E14" w:rsidRPr="00442B79">
        <w:rPr>
          <w:sz w:val="36"/>
          <w:szCs w:val="36"/>
        </w:rPr>
        <w:t>mediodía</w:t>
      </w:r>
      <w:r w:rsidRPr="00442B79">
        <w:rPr>
          <w:sz w:val="36"/>
          <w:szCs w:val="36"/>
        </w:rPr>
        <w:t xml:space="preserve"> </w:t>
      </w:r>
    </w:p>
    <w:p w14:paraId="385F8F4F" w14:textId="47F631C1" w:rsidR="00F362DE" w:rsidRPr="00442B79" w:rsidRDefault="00F362DE" w:rsidP="00F362DE">
      <w:pPr>
        <w:rPr>
          <w:sz w:val="36"/>
          <w:szCs w:val="36"/>
          <w:lang w:val="es-MX"/>
        </w:rPr>
      </w:pPr>
      <w:r w:rsidRPr="00442B79">
        <w:rPr>
          <w:sz w:val="36"/>
          <w:szCs w:val="36"/>
          <w:lang w:val="es-MX"/>
        </w:rPr>
        <w:t>La Academia Estatal Kennesaw para aprendizaje inclusivo y crecimiento social</w:t>
      </w:r>
      <w:r w:rsidR="009F57BD" w:rsidRPr="00442B79">
        <w:rPr>
          <w:sz w:val="36"/>
          <w:szCs w:val="36"/>
          <w:lang w:val="es-MX"/>
        </w:rPr>
        <w:t>.</w:t>
      </w:r>
      <w:r w:rsidRPr="00442B79">
        <w:rPr>
          <w:sz w:val="36"/>
          <w:szCs w:val="36"/>
          <w:lang w:val="es-MX"/>
        </w:rPr>
        <w:t xml:space="preserve"> </w:t>
      </w:r>
      <w:r w:rsidR="009F57BD" w:rsidRPr="00442B79">
        <w:rPr>
          <w:sz w:val="36"/>
          <w:szCs w:val="36"/>
          <w:lang w:val="es-MX"/>
        </w:rPr>
        <w:t>P</w:t>
      </w:r>
      <w:r w:rsidRPr="00442B79">
        <w:rPr>
          <w:sz w:val="36"/>
          <w:szCs w:val="36"/>
          <w:lang w:val="es-MX"/>
        </w:rPr>
        <w:t>rograma intensivo de verano del 2021</w:t>
      </w:r>
    </w:p>
    <w:p w14:paraId="04F0B1FA" w14:textId="1838068A" w:rsidR="00F362DE" w:rsidRPr="00442B79" w:rsidRDefault="00F362DE" w:rsidP="00F362DE">
      <w:pPr>
        <w:rPr>
          <w:lang w:val="es-MX"/>
        </w:rPr>
      </w:pPr>
      <w:r w:rsidRPr="00442B79">
        <w:rPr>
          <w:sz w:val="36"/>
          <w:szCs w:val="36"/>
          <w:lang w:val="es-MX"/>
        </w:rPr>
        <w:t>Programa de LEAP para secundaria</w:t>
      </w:r>
      <w:r w:rsidRPr="00442B79">
        <w:rPr>
          <w:lang w:val="es-MX"/>
        </w:rPr>
        <w:t xml:space="preserve"> </w:t>
      </w:r>
    </w:p>
    <w:p w14:paraId="06931903" w14:textId="3932FDAC" w:rsidR="00991650" w:rsidRPr="00442B79" w:rsidRDefault="00DD41E6" w:rsidP="00991650">
      <w:pPr>
        <w:rPr>
          <w:sz w:val="36"/>
          <w:szCs w:val="36"/>
        </w:rPr>
      </w:pPr>
      <w:hyperlink r:id="rId134" w:history="1">
        <w:r w:rsidR="00991650" w:rsidRPr="00442B79">
          <w:rPr>
            <w:rStyle w:val="Hyperlink"/>
            <w:sz w:val="36"/>
            <w:szCs w:val="36"/>
          </w:rPr>
          <w:t>D</w:t>
        </w:r>
        <w:r w:rsidR="009F57BD" w:rsidRPr="00442B79">
          <w:rPr>
            <w:rStyle w:val="Hyperlink"/>
            <w:sz w:val="36"/>
            <w:szCs w:val="36"/>
          </w:rPr>
          <w:t>escargue el</w:t>
        </w:r>
        <w:r w:rsidR="00991650" w:rsidRPr="00442B79">
          <w:rPr>
            <w:rStyle w:val="Hyperlink"/>
            <w:sz w:val="36"/>
            <w:szCs w:val="36"/>
          </w:rPr>
          <w:t xml:space="preserve"> </w:t>
        </w:r>
        <w:r w:rsidR="009F57BD" w:rsidRPr="00442B79">
          <w:rPr>
            <w:rStyle w:val="Hyperlink"/>
            <w:sz w:val="36"/>
            <w:szCs w:val="36"/>
          </w:rPr>
          <w:t>PDF</w:t>
        </w:r>
        <w:r w:rsidR="00991650" w:rsidRPr="00442B79">
          <w:rPr>
            <w:rStyle w:val="Hyperlink"/>
            <w:sz w:val="36"/>
            <w:szCs w:val="36"/>
          </w:rPr>
          <w:t xml:space="preserve"> </w:t>
        </w:r>
        <w:r w:rsidR="009F57BD" w:rsidRPr="00442B79">
          <w:rPr>
            <w:rStyle w:val="Hyperlink"/>
            <w:sz w:val="36"/>
            <w:szCs w:val="36"/>
          </w:rPr>
          <w:t>aquí</w:t>
        </w:r>
      </w:hyperlink>
    </w:p>
    <w:p w14:paraId="54334EF9" w14:textId="77777777" w:rsidR="00991650" w:rsidRPr="00442B79" w:rsidRDefault="00991650" w:rsidP="00991650">
      <w:pPr>
        <w:rPr>
          <w:sz w:val="36"/>
          <w:szCs w:val="36"/>
        </w:rPr>
      </w:pPr>
    </w:p>
    <w:p w14:paraId="4F6979DA" w14:textId="58473396" w:rsidR="00991650" w:rsidRPr="00442B79" w:rsidRDefault="00991650" w:rsidP="00991650">
      <w:pPr>
        <w:rPr>
          <w:sz w:val="36"/>
          <w:szCs w:val="36"/>
        </w:rPr>
      </w:pPr>
      <w:r w:rsidRPr="00442B79">
        <w:rPr>
          <w:sz w:val="36"/>
          <w:szCs w:val="36"/>
        </w:rPr>
        <w:t>21-25</w:t>
      </w:r>
      <w:r w:rsidR="001F3BAD" w:rsidRPr="00442B79">
        <w:rPr>
          <w:sz w:val="36"/>
          <w:szCs w:val="36"/>
        </w:rPr>
        <w:t xml:space="preserve"> de junio</w:t>
      </w:r>
      <w:r w:rsidRPr="00442B79">
        <w:rPr>
          <w:sz w:val="36"/>
          <w:szCs w:val="36"/>
        </w:rPr>
        <w:t xml:space="preserve">,  9:30 AM – 2:30 PM </w:t>
      </w:r>
    </w:p>
    <w:p w14:paraId="1E2CD2CC" w14:textId="37E6F8A6" w:rsidR="00F362DE" w:rsidRPr="00442B79" w:rsidRDefault="00F362DE" w:rsidP="00F362DE">
      <w:pPr>
        <w:rPr>
          <w:sz w:val="36"/>
          <w:szCs w:val="36"/>
          <w:lang w:val="es-MX"/>
        </w:rPr>
      </w:pPr>
      <w:r w:rsidRPr="00442B79">
        <w:rPr>
          <w:sz w:val="36"/>
          <w:szCs w:val="36"/>
          <w:lang w:val="es-MX"/>
        </w:rPr>
        <w:t>La Academia Estatal Kennesaw para aprendizaje inclusivo y crecimiento social</w:t>
      </w:r>
      <w:r w:rsidR="009F57BD" w:rsidRPr="00442B79">
        <w:rPr>
          <w:sz w:val="36"/>
          <w:szCs w:val="36"/>
          <w:lang w:val="es-MX"/>
        </w:rPr>
        <w:t>.</w:t>
      </w:r>
      <w:r w:rsidRPr="00442B79">
        <w:rPr>
          <w:sz w:val="36"/>
          <w:szCs w:val="36"/>
          <w:lang w:val="es-MX"/>
        </w:rPr>
        <w:t xml:space="preserve"> </w:t>
      </w:r>
      <w:r w:rsidR="009F57BD" w:rsidRPr="00442B79">
        <w:rPr>
          <w:sz w:val="36"/>
          <w:szCs w:val="36"/>
          <w:lang w:val="es-MX"/>
        </w:rPr>
        <w:t>P</w:t>
      </w:r>
      <w:r w:rsidRPr="00442B79">
        <w:rPr>
          <w:sz w:val="36"/>
          <w:szCs w:val="36"/>
          <w:lang w:val="es-MX"/>
        </w:rPr>
        <w:t>rograma de liderazgo</w:t>
      </w:r>
      <w:r w:rsidR="009F57BD" w:rsidRPr="00442B79">
        <w:rPr>
          <w:sz w:val="36"/>
          <w:szCs w:val="36"/>
          <w:lang w:val="es-MX"/>
        </w:rPr>
        <w:t xml:space="preserve"> intensivo</w:t>
      </w:r>
      <w:r w:rsidRPr="00442B79">
        <w:rPr>
          <w:sz w:val="36"/>
          <w:szCs w:val="36"/>
          <w:lang w:val="es-MX"/>
        </w:rPr>
        <w:t xml:space="preserve"> de</w:t>
      </w:r>
      <w:r w:rsidR="009F57BD" w:rsidRPr="00442B79">
        <w:rPr>
          <w:sz w:val="36"/>
          <w:szCs w:val="36"/>
          <w:lang w:val="es-MX"/>
        </w:rPr>
        <w:t>l</w:t>
      </w:r>
      <w:r w:rsidRPr="00442B79">
        <w:rPr>
          <w:sz w:val="36"/>
          <w:szCs w:val="36"/>
          <w:lang w:val="es-MX"/>
        </w:rPr>
        <w:t xml:space="preserve"> verano 2021</w:t>
      </w:r>
    </w:p>
    <w:p w14:paraId="7F114927" w14:textId="77777777" w:rsidR="009F57BD" w:rsidRPr="00442B79" w:rsidRDefault="00DD41E6" w:rsidP="009F57BD">
      <w:pPr>
        <w:rPr>
          <w:sz w:val="36"/>
          <w:szCs w:val="36"/>
        </w:rPr>
      </w:pPr>
      <w:hyperlink r:id="rId135" w:history="1">
        <w:r w:rsidR="009F57BD" w:rsidRPr="00442B79">
          <w:rPr>
            <w:rStyle w:val="Hyperlink"/>
            <w:sz w:val="36"/>
            <w:szCs w:val="36"/>
          </w:rPr>
          <w:t>Descargue el PDF aquí</w:t>
        </w:r>
      </w:hyperlink>
    </w:p>
    <w:p w14:paraId="7D8C4702" w14:textId="0F80E3DA" w:rsidR="00991650" w:rsidRPr="00442B79" w:rsidRDefault="00991650" w:rsidP="00991650">
      <w:pPr>
        <w:rPr>
          <w:sz w:val="36"/>
          <w:szCs w:val="36"/>
        </w:rPr>
      </w:pPr>
      <w:r w:rsidRPr="00442B79">
        <w:rPr>
          <w:sz w:val="36"/>
          <w:szCs w:val="36"/>
        </w:rPr>
        <w:t>JUL</w:t>
      </w:r>
      <w:r w:rsidR="001F3BAD" w:rsidRPr="00442B79">
        <w:rPr>
          <w:sz w:val="36"/>
          <w:szCs w:val="36"/>
        </w:rPr>
        <w:t>IO</w:t>
      </w:r>
    </w:p>
    <w:p w14:paraId="098D116B" w14:textId="77777777" w:rsidR="00991650" w:rsidRPr="00442B79" w:rsidRDefault="00991650" w:rsidP="00991650">
      <w:pPr>
        <w:rPr>
          <w:sz w:val="36"/>
          <w:szCs w:val="36"/>
        </w:rPr>
      </w:pPr>
    </w:p>
    <w:p w14:paraId="03E1D977" w14:textId="7A7D2B1F" w:rsidR="00991650" w:rsidRPr="00442B79" w:rsidRDefault="00991650" w:rsidP="00991650">
      <w:pPr>
        <w:rPr>
          <w:sz w:val="36"/>
          <w:szCs w:val="36"/>
        </w:rPr>
      </w:pPr>
      <w:r w:rsidRPr="00442B79">
        <w:rPr>
          <w:sz w:val="36"/>
          <w:szCs w:val="36"/>
        </w:rPr>
        <w:t xml:space="preserve">15-16 </w:t>
      </w:r>
      <w:r w:rsidR="001F3BAD" w:rsidRPr="00442B79">
        <w:rPr>
          <w:sz w:val="36"/>
          <w:szCs w:val="36"/>
        </w:rPr>
        <w:t>de julio</w:t>
      </w:r>
    </w:p>
    <w:p w14:paraId="0A60686D" w14:textId="191A855B" w:rsidR="00991650" w:rsidRPr="00442B79" w:rsidRDefault="001F3BAD" w:rsidP="00991650">
      <w:pPr>
        <w:rPr>
          <w:sz w:val="36"/>
          <w:szCs w:val="36"/>
        </w:rPr>
      </w:pPr>
      <w:r w:rsidRPr="00442B79">
        <w:rPr>
          <w:sz w:val="36"/>
          <w:szCs w:val="36"/>
        </w:rPr>
        <w:t xml:space="preserve">Junta trimestral </w:t>
      </w:r>
      <w:r w:rsidR="00E04DE6" w:rsidRPr="00442B79">
        <w:rPr>
          <w:sz w:val="36"/>
          <w:szCs w:val="36"/>
        </w:rPr>
        <w:t xml:space="preserve">del </w:t>
      </w:r>
      <w:r w:rsidRPr="00442B79">
        <w:rPr>
          <w:sz w:val="36"/>
          <w:szCs w:val="36"/>
        </w:rPr>
        <w:t xml:space="preserve">GCDD </w:t>
      </w:r>
      <w:r w:rsidR="00991650" w:rsidRPr="00442B79">
        <w:rPr>
          <w:sz w:val="36"/>
          <w:szCs w:val="36"/>
        </w:rPr>
        <w:t xml:space="preserve">– Atlanta, GA </w:t>
      </w:r>
    </w:p>
    <w:p w14:paraId="2F92C7EF" w14:textId="47666A68" w:rsidR="00991650" w:rsidRPr="00442B79" w:rsidRDefault="00DD41E6" w:rsidP="00991650">
      <w:pPr>
        <w:rPr>
          <w:sz w:val="36"/>
          <w:szCs w:val="36"/>
        </w:rPr>
      </w:pPr>
      <w:hyperlink r:id="rId136" w:history="1">
        <w:r w:rsidR="001F3BAD" w:rsidRPr="00442B79">
          <w:rPr>
            <w:rStyle w:val="Hyperlink"/>
            <w:sz w:val="36"/>
            <w:szCs w:val="36"/>
          </w:rPr>
          <w:t>E</w:t>
        </w:r>
        <w:r w:rsidR="00991650" w:rsidRPr="00442B79">
          <w:rPr>
            <w:rStyle w:val="Hyperlink"/>
            <w:sz w:val="36"/>
            <w:szCs w:val="36"/>
          </w:rPr>
          <w:t>n</w:t>
        </w:r>
        <w:r w:rsidR="001F3BAD" w:rsidRPr="00442B79">
          <w:rPr>
            <w:rStyle w:val="Hyperlink"/>
            <w:sz w:val="36"/>
            <w:szCs w:val="36"/>
          </w:rPr>
          <w:t>cuentre</w:t>
        </w:r>
        <w:r w:rsidR="00991650" w:rsidRPr="00442B79">
          <w:rPr>
            <w:rStyle w:val="Hyperlink"/>
            <w:sz w:val="36"/>
            <w:szCs w:val="36"/>
          </w:rPr>
          <w:t xml:space="preserve"> </w:t>
        </w:r>
        <w:r w:rsidR="001F3BAD" w:rsidRPr="00442B79">
          <w:rPr>
            <w:rStyle w:val="Hyperlink"/>
            <w:sz w:val="36"/>
            <w:szCs w:val="36"/>
          </w:rPr>
          <w:t xml:space="preserve">más </w:t>
        </w:r>
        <w:r w:rsidR="00991650" w:rsidRPr="00442B79">
          <w:rPr>
            <w:rStyle w:val="Hyperlink"/>
            <w:sz w:val="36"/>
            <w:szCs w:val="36"/>
          </w:rPr>
          <w:t>informa</w:t>
        </w:r>
        <w:r w:rsidR="001F3BAD" w:rsidRPr="00442B79">
          <w:rPr>
            <w:rStyle w:val="Hyperlink"/>
            <w:sz w:val="36"/>
            <w:szCs w:val="36"/>
          </w:rPr>
          <w:t>c</w:t>
        </w:r>
        <w:r w:rsidR="00991650" w:rsidRPr="00442B79">
          <w:rPr>
            <w:rStyle w:val="Hyperlink"/>
            <w:sz w:val="36"/>
            <w:szCs w:val="36"/>
          </w:rPr>
          <w:t>i</w:t>
        </w:r>
        <w:r w:rsidR="001F3BAD" w:rsidRPr="00442B79">
          <w:rPr>
            <w:rStyle w:val="Hyperlink"/>
            <w:sz w:val="36"/>
            <w:szCs w:val="36"/>
          </w:rPr>
          <w:t>ó</w:t>
        </w:r>
        <w:r w:rsidR="00991650" w:rsidRPr="00442B79">
          <w:rPr>
            <w:rStyle w:val="Hyperlink"/>
            <w:sz w:val="36"/>
            <w:szCs w:val="36"/>
          </w:rPr>
          <w:t xml:space="preserve">n </w:t>
        </w:r>
        <w:r w:rsidR="001F3BAD" w:rsidRPr="00442B79">
          <w:rPr>
            <w:rStyle w:val="Hyperlink"/>
            <w:sz w:val="36"/>
            <w:szCs w:val="36"/>
          </w:rPr>
          <w:t>e</w:t>
        </w:r>
        <w:r w:rsidR="00991650" w:rsidRPr="00442B79">
          <w:rPr>
            <w:rStyle w:val="Hyperlink"/>
            <w:sz w:val="36"/>
            <w:szCs w:val="36"/>
          </w:rPr>
          <w:t>n</w:t>
        </w:r>
        <w:r w:rsidR="001F3BAD" w:rsidRPr="00442B79">
          <w:rPr>
            <w:rStyle w:val="Hyperlink"/>
            <w:sz w:val="36"/>
            <w:szCs w:val="36"/>
          </w:rPr>
          <w:t xml:space="preserve"> </w:t>
        </w:r>
        <w:r w:rsidR="00991650" w:rsidRPr="00442B79">
          <w:rPr>
            <w:rStyle w:val="Hyperlink"/>
            <w:sz w:val="36"/>
            <w:szCs w:val="36"/>
          </w:rPr>
          <w:t>l</w:t>
        </w:r>
        <w:r w:rsidR="001F3BAD" w:rsidRPr="00442B79">
          <w:rPr>
            <w:rStyle w:val="Hyperlink"/>
            <w:sz w:val="36"/>
            <w:szCs w:val="36"/>
          </w:rPr>
          <w:t>í</w:t>
        </w:r>
        <w:r w:rsidR="00991650" w:rsidRPr="00442B79">
          <w:rPr>
            <w:rStyle w:val="Hyperlink"/>
            <w:sz w:val="36"/>
            <w:szCs w:val="36"/>
          </w:rPr>
          <w:t>ne</w:t>
        </w:r>
      </w:hyperlink>
      <w:r w:rsidR="001F3BAD" w:rsidRPr="00442B79">
        <w:rPr>
          <w:rStyle w:val="Hyperlink"/>
          <w:sz w:val="36"/>
          <w:szCs w:val="36"/>
        </w:rPr>
        <w:t>a</w:t>
      </w:r>
    </w:p>
    <w:p w14:paraId="2D0CE75A" w14:textId="77777777" w:rsidR="00991650" w:rsidRPr="00442B79" w:rsidRDefault="00991650" w:rsidP="00991650">
      <w:pPr>
        <w:rPr>
          <w:sz w:val="36"/>
          <w:szCs w:val="36"/>
        </w:rPr>
      </w:pPr>
    </w:p>
    <w:p w14:paraId="63144521" w14:textId="39F73FFE" w:rsidR="00991650" w:rsidRPr="00442B79" w:rsidRDefault="00991650" w:rsidP="00991650">
      <w:pPr>
        <w:rPr>
          <w:sz w:val="36"/>
          <w:szCs w:val="36"/>
        </w:rPr>
      </w:pPr>
      <w:r w:rsidRPr="00442B79">
        <w:rPr>
          <w:sz w:val="36"/>
          <w:szCs w:val="36"/>
        </w:rPr>
        <w:t>16</w:t>
      </w:r>
      <w:r w:rsidR="001F3BAD" w:rsidRPr="00442B79">
        <w:rPr>
          <w:sz w:val="36"/>
          <w:szCs w:val="36"/>
        </w:rPr>
        <w:t xml:space="preserve"> de julio</w:t>
      </w:r>
      <w:r w:rsidRPr="00442B79">
        <w:rPr>
          <w:sz w:val="36"/>
          <w:szCs w:val="36"/>
        </w:rPr>
        <w:t xml:space="preserve">, 3 – 7 PM </w:t>
      </w:r>
    </w:p>
    <w:p w14:paraId="1E77058A" w14:textId="601B1960" w:rsidR="00F362DE" w:rsidRPr="00442B79" w:rsidRDefault="00F362DE" w:rsidP="00F362DE">
      <w:pPr>
        <w:rPr>
          <w:sz w:val="36"/>
          <w:szCs w:val="36"/>
          <w:lang w:val="es-MX"/>
        </w:rPr>
      </w:pPr>
      <w:r w:rsidRPr="00442B79">
        <w:rPr>
          <w:sz w:val="36"/>
          <w:szCs w:val="36"/>
          <w:lang w:val="es-MX"/>
        </w:rPr>
        <w:t xml:space="preserve">2ª Feria anual de recursos para discapacitados  </w:t>
      </w:r>
    </w:p>
    <w:p w14:paraId="1EF27129" w14:textId="77777777" w:rsidR="00F362DE" w:rsidRPr="00442B79" w:rsidRDefault="00DD41E6" w:rsidP="00F362DE">
      <w:pPr>
        <w:rPr>
          <w:sz w:val="36"/>
          <w:szCs w:val="36"/>
          <w:lang w:val="es-MX"/>
        </w:rPr>
      </w:pPr>
      <w:hyperlink r:id="rId137" w:history="1">
        <w:r w:rsidR="00F362DE" w:rsidRPr="00442B79">
          <w:rPr>
            <w:rStyle w:val="Hyperlink"/>
            <w:sz w:val="36"/>
            <w:szCs w:val="36"/>
            <w:lang w:val="es-MX"/>
          </w:rPr>
          <w:t>Regístrese para obtener sus boletos en línea GRATIS</w:t>
        </w:r>
      </w:hyperlink>
    </w:p>
    <w:p w14:paraId="26FF9503" w14:textId="77777777" w:rsidR="00991650" w:rsidRPr="00442B79" w:rsidRDefault="00991650" w:rsidP="00991650">
      <w:pPr>
        <w:rPr>
          <w:sz w:val="36"/>
          <w:szCs w:val="36"/>
        </w:rPr>
      </w:pPr>
    </w:p>
    <w:p w14:paraId="36045042" w14:textId="1AC8B97E" w:rsidR="00991650" w:rsidRPr="00442B79" w:rsidRDefault="00991650" w:rsidP="00991650">
      <w:pPr>
        <w:rPr>
          <w:sz w:val="36"/>
          <w:szCs w:val="36"/>
        </w:rPr>
      </w:pPr>
      <w:r w:rsidRPr="00442B79">
        <w:rPr>
          <w:sz w:val="36"/>
          <w:szCs w:val="36"/>
        </w:rPr>
        <w:t>19-23</w:t>
      </w:r>
      <w:r w:rsidR="001F3BAD" w:rsidRPr="00442B79">
        <w:rPr>
          <w:sz w:val="36"/>
          <w:szCs w:val="36"/>
        </w:rPr>
        <w:t xml:space="preserve"> de julio</w:t>
      </w:r>
      <w:r w:rsidRPr="00442B79">
        <w:rPr>
          <w:sz w:val="36"/>
          <w:szCs w:val="36"/>
        </w:rPr>
        <w:t xml:space="preserve">, 9:30 AM – 2:30 PM </w:t>
      </w:r>
    </w:p>
    <w:p w14:paraId="518FCDDD" w14:textId="6F35A328" w:rsidR="00F362DE" w:rsidRPr="00442B79" w:rsidRDefault="00F362DE" w:rsidP="00F362DE">
      <w:pPr>
        <w:rPr>
          <w:sz w:val="36"/>
          <w:szCs w:val="36"/>
          <w:lang w:val="es-MX"/>
        </w:rPr>
      </w:pPr>
      <w:r w:rsidRPr="00442B79">
        <w:rPr>
          <w:sz w:val="36"/>
          <w:szCs w:val="36"/>
          <w:lang w:val="es-MX"/>
        </w:rPr>
        <w:t>La Academia Estatal Kennesaw para aprendizaje inclusivo y crecimiento social</w:t>
      </w:r>
      <w:r w:rsidR="009F57BD" w:rsidRPr="00442B79">
        <w:rPr>
          <w:sz w:val="36"/>
          <w:szCs w:val="36"/>
          <w:lang w:val="es-MX"/>
        </w:rPr>
        <w:t>.</w:t>
      </w:r>
      <w:r w:rsidRPr="00442B79">
        <w:rPr>
          <w:sz w:val="36"/>
          <w:szCs w:val="36"/>
          <w:lang w:val="es-MX"/>
        </w:rPr>
        <w:t xml:space="preserve"> </w:t>
      </w:r>
      <w:r w:rsidR="009F57BD" w:rsidRPr="00442B79">
        <w:rPr>
          <w:sz w:val="36"/>
          <w:szCs w:val="36"/>
          <w:lang w:val="es-MX"/>
        </w:rPr>
        <w:t>P</w:t>
      </w:r>
      <w:r w:rsidRPr="00442B79">
        <w:rPr>
          <w:sz w:val="36"/>
          <w:szCs w:val="36"/>
          <w:lang w:val="es-MX"/>
        </w:rPr>
        <w:t>rograma de liderazgo</w:t>
      </w:r>
      <w:r w:rsidR="009F57BD" w:rsidRPr="00442B79">
        <w:rPr>
          <w:sz w:val="36"/>
          <w:szCs w:val="36"/>
          <w:lang w:val="es-MX"/>
        </w:rPr>
        <w:t xml:space="preserve"> intensivo</w:t>
      </w:r>
      <w:r w:rsidRPr="00442B79">
        <w:rPr>
          <w:sz w:val="36"/>
          <w:szCs w:val="36"/>
          <w:lang w:val="es-MX"/>
        </w:rPr>
        <w:t xml:space="preserve"> de</w:t>
      </w:r>
      <w:r w:rsidR="009F57BD" w:rsidRPr="00442B79">
        <w:rPr>
          <w:sz w:val="36"/>
          <w:szCs w:val="36"/>
          <w:lang w:val="es-MX"/>
        </w:rPr>
        <w:t>l</w:t>
      </w:r>
      <w:r w:rsidRPr="00442B79">
        <w:rPr>
          <w:sz w:val="36"/>
          <w:szCs w:val="36"/>
          <w:lang w:val="es-MX"/>
        </w:rPr>
        <w:t xml:space="preserve"> verano 2021</w:t>
      </w:r>
    </w:p>
    <w:p w14:paraId="30C0E7F0" w14:textId="77777777" w:rsidR="009F57BD" w:rsidRPr="00442B79" w:rsidRDefault="00DD41E6" w:rsidP="009F57BD">
      <w:pPr>
        <w:rPr>
          <w:sz w:val="36"/>
          <w:szCs w:val="36"/>
        </w:rPr>
      </w:pPr>
      <w:hyperlink r:id="rId138" w:history="1">
        <w:r w:rsidR="009F57BD" w:rsidRPr="00442B79">
          <w:rPr>
            <w:rStyle w:val="Hyperlink"/>
            <w:sz w:val="36"/>
            <w:szCs w:val="36"/>
          </w:rPr>
          <w:t>Descargue el PDF aquí</w:t>
        </w:r>
      </w:hyperlink>
    </w:p>
    <w:p w14:paraId="034340F5" w14:textId="77777777" w:rsidR="00991650" w:rsidRPr="00442B79" w:rsidRDefault="00991650" w:rsidP="00991650">
      <w:pPr>
        <w:rPr>
          <w:sz w:val="36"/>
          <w:szCs w:val="36"/>
        </w:rPr>
      </w:pPr>
    </w:p>
    <w:p w14:paraId="461FA9E1" w14:textId="1AB4CF96" w:rsidR="00991650" w:rsidRPr="00442B79" w:rsidRDefault="001F3BAD" w:rsidP="00991650">
      <w:pPr>
        <w:rPr>
          <w:sz w:val="36"/>
          <w:szCs w:val="36"/>
        </w:rPr>
      </w:pPr>
      <w:r w:rsidRPr="00442B79">
        <w:rPr>
          <w:sz w:val="36"/>
          <w:szCs w:val="36"/>
        </w:rPr>
        <w:t xml:space="preserve">Para más información acerca de eventos en el estado, </w:t>
      </w:r>
      <w:hyperlink r:id="rId139" w:anchor="year=2021&amp;month=4&amp;day=8&amp;view=month" w:history="1">
        <w:r w:rsidR="00991650" w:rsidRPr="00442B79">
          <w:rPr>
            <w:rStyle w:val="Hyperlink"/>
            <w:sz w:val="36"/>
            <w:szCs w:val="36"/>
          </w:rPr>
          <w:t>visit</w:t>
        </w:r>
        <w:r w:rsidRPr="00442B79">
          <w:rPr>
            <w:rStyle w:val="Hyperlink"/>
            <w:sz w:val="36"/>
            <w:szCs w:val="36"/>
          </w:rPr>
          <w:t>e</w:t>
        </w:r>
        <w:r w:rsidR="00991650" w:rsidRPr="00442B79">
          <w:rPr>
            <w:rStyle w:val="Hyperlink"/>
            <w:sz w:val="36"/>
            <w:szCs w:val="36"/>
          </w:rPr>
          <w:t xml:space="preserve"> </w:t>
        </w:r>
        <w:r w:rsidRPr="00442B79">
          <w:rPr>
            <w:rStyle w:val="Hyperlink"/>
            <w:sz w:val="36"/>
            <w:szCs w:val="36"/>
          </w:rPr>
          <w:t xml:space="preserve">el calendario de eventos </w:t>
        </w:r>
        <w:r w:rsidR="00991650" w:rsidRPr="00442B79">
          <w:rPr>
            <w:rStyle w:val="Hyperlink"/>
            <w:sz w:val="36"/>
            <w:szCs w:val="36"/>
          </w:rPr>
          <w:t>GCDD.</w:t>
        </w:r>
      </w:hyperlink>
    </w:p>
    <w:p w14:paraId="47C50364" w14:textId="77777777" w:rsidR="00991650" w:rsidRPr="00442B79" w:rsidRDefault="00991650" w:rsidP="00991650">
      <w:pPr>
        <w:rPr>
          <w:sz w:val="36"/>
          <w:szCs w:val="36"/>
        </w:rPr>
      </w:pPr>
    </w:p>
    <w:p w14:paraId="6C1FFE53" w14:textId="77777777" w:rsidR="00991650" w:rsidRPr="00442B79" w:rsidRDefault="00991650" w:rsidP="00991650">
      <w:pPr>
        <w:rPr>
          <w:sz w:val="36"/>
          <w:szCs w:val="36"/>
        </w:rPr>
      </w:pPr>
    </w:p>
    <w:p w14:paraId="226C9EAE" w14:textId="77777777" w:rsidR="00991650" w:rsidRPr="00442B79" w:rsidRDefault="00991650" w:rsidP="00991650">
      <w:pPr>
        <w:rPr>
          <w:sz w:val="36"/>
          <w:szCs w:val="36"/>
        </w:rPr>
      </w:pPr>
    </w:p>
    <w:p w14:paraId="6DCB879D" w14:textId="77777777" w:rsidR="00F362DE" w:rsidRPr="00442B79" w:rsidRDefault="00F362DE" w:rsidP="00F362DE">
      <w:pPr>
        <w:rPr>
          <w:sz w:val="36"/>
          <w:szCs w:val="36"/>
          <w:lang w:val="es-MX"/>
        </w:rPr>
      </w:pPr>
      <w:r w:rsidRPr="00442B79">
        <w:rPr>
          <w:sz w:val="36"/>
          <w:szCs w:val="36"/>
          <w:lang w:val="es-MX"/>
        </w:rPr>
        <w:t xml:space="preserve">¡FELICITACIONES A WESLEY FORD! </w:t>
      </w:r>
    </w:p>
    <w:p w14:paraId="341E922A" w14:textId="77777777" w:rsidR="00F362DE" w:rsidRPr="00F362DE" w:rsidRDefault="00F362DE" w:rsidP="00F362DE">
      <w:pPr>
        <w:rPr>
          <w:sz w:val="36"/>
          <w:szCs w:val="36"/>
          <w:lang w:val="es-MX"/>
        </w:rPr>
      </w:pPr>
      <w:r w:rsidRPr="00442B79">
        <w:rPr>
          <w:sz w:val="36"/>
          <w:szCs w:val="36"/>
          <w:lang w:val="es-MX"/>
        </w:rPr>
        <w:t>El miembro del consejo GCDD , Wesley Ford ha sido seleccionado como Oficial del Consejo Nacional de Auto Defensores para The Arc de los Estados Unidos.</w:t>
      </w:r>
    </w:p>
    <w:p w14:paraId="5DD84D31" w14:textId="77777777" w:rsidR="00991650" w:rsidRPr="00C90DC9" w:rsidRDefault="00991650" w:rsidP="00991650">
      <w:pPr>
        <w:rPr>
          <w:sz w:val="36"/>
          <w:szCs w:val="36"/>
        </w:rPr>
      </w:pPr>
    </w:p>
    <w:p w14:paraId="091074C7" w14:textId="77777777" w:rsidR="00991650" w:rsidRPr="00851DC4" w:rsidRDefault="00991650" w:rsidP="00991650">
      <w:pPr>
        <w:rPr>
          <w:sz w:val="36"/>
          <w:szCs w:val="36"/>
        </w:rPr>
      </w:pPr>
    </w:p>
    <w:sectPr w:rsidR="00991650" w:rsidRPr="00851DC4"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B612C" w14:textId="77777777" w:rsidR="00DD41E6" w:rsidRDefault="00DD41E6" w:rsidP="00812EB4">
      <w:r>
        <w:separator/>
      </w:r>
    </w:p>
  </w:endnote>
  <w:endnote w:type="continuationSeparator" w:id="0">
    <w:p w14:paraId="28265DBC" w14:textId="77777777" w:rsidR="00DD41E6" w:rsidRDefault="00DD41E6"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altName w:val="Helvetica Neue"/>
    <w:panose1 w:val="02000503000000020004"/>
    <w:charset w:val="00"/>
    <w:family w:val="auto"/>
    <w:pitch w:val="variable"/>
    <w:sig w:usb0="00000003" w:usb1="00000000" w:usb2="00000000" w:usb3="00000000" w:csb0="00000001" w:csb1="00000000"/>
  </w:font>
  <w:font w:name="Adobe Garamond Pro">
    <w:altName w:val="Garamond"/>
    <w:panose1 w:val="02020602060506020403"/>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pitch w:val="variable"/>
    <w:sig w:usb0="60000287" w:usb1="00000001"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venir Medium">
    <w:altName w:val="Avenir Medium"/>
    <w:panose1 w:val="020006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Caslon-Regular">
    <w:altName w:val="Calibri"/>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D8CB" w14:textId="77777777" w:rsidR="00DD41E6" w:rsidRDefault="00DD41E6" w:rsidP="00812EB4">
      <w:r>
        <w:separator/>
      </w:r>
    </w:p>
  </w:footnote>
  <w:footnote w:type="continuationSeparator" w:id="0">
    <w:p w14:paraId="3EDC09EA" w14:textId="77777777" w:rsidR="00DD41E6" w:rsidRDefault="00DD41E6"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857"/>
    <w:multiLevelType w:val="hybridMultilevel"/>
    <w:tmpl w:val="DB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81204"/>
    <w:multiLevelType w:val="hybridMultilevel"/>
    <w:tmpl w:val="C110F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62FFB"/>
    <w:multiLevelType w:val="hybridMultilevel"/>
    <w:tmpl w:val="CD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D0C8C"/>
    <w:multiLevelType w:val="hybridMultilevel"/>
    <w:tmpl w:val="EC7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D3591"/>
    <w:multiLevelType w:val="hybridMultilevel"/>
    <w:tmpl w:val="7AB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41032"/>
    <w:multiLevelType w:val="hybridMultilevel"/>
    <w:tmpl w:val="F97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76912"/>
    <w:multiLevelType w:val="multilevel"/>
    <w:tmpl w:val="4712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4415F7"/>
    <w:multiLevelType w:val="hybridMultilevel"/>
    <w:tmpl w:val="8E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D58A1"/>
    <w:multiLevelType w:val="hybridMultilevel"/>
    <w:tmpl w:val="B7D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71144"/>
    <w:multiLevelType w:val="hybridMultilevel"/>
    <w:tmpl w:val="05E21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827858"/>
    <w:multiLevelType w:val="hybridMultilevel"/>
    <w:tmpl w:val="507A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8"/>
  </w:num>
  <w:num w:numId="6">
    <w:abstractNumId w:val="0"/>
  </w:num>
  <w:num w:numId="7">
    <w:abstractNumId w:val="2"/>
  </w:num>
  <w:num w:numId="8">
    <w:abstractNumId w:val="3"/>
  </w:num>
  <w:num w:numId="9">
    <w:abstractNumId w:val="1"/>
  </w:num>
  <w:num w:numId="10">
    <w:abstractNumId w:val="6"/>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0E1F"/>
    <w:rsid w:val="00004C35"/>
    <w:rsid w:val="00041881"/>
    <w:rsid w:val="000430A8"/>
    <w:rsid w:val="00052050"/>
    <w:rsid w:val="00056380"/>
    <w:rsid w:val="00057F0E"/>
    <w:rsid w:val="00080390"/>
    <w:rsid w:val="00080BBD"/>
    <w:rsid w:val="00095935"/>
    <w:rsid w:val="00096027"/>
    <w:rsid w:val="000A1C15"/>
    <w:rsid w:val="000A5624"/>
    <w:rsid w:val="000A70F7"/>
    <w:rsid w:val="000B140D"/>
    <w:rsid w:val="000B23BC"/>
    <w:rsid w:val="000B290C"/>
    <w:rsid w:val="000D4F46"/>
    <w:rsid w:val="000E3957"/>
    <w:rsid w:val="000E4741"/>
    <w:rsid w:val="00105601"/>
    <w:rsid w:val="0010601E"/>
    <w:rsid w:val="00106061"/>
    <w:rsid w:val="00115D0D"/>
    <w:rsid w:val="00115D62"/>
    <w:rsid w:val="001168AC"/>
    <w:rsid w:val="0011739A"/>
    <w:rsid w:val="00120E14"/>
    <w:rsid w:val="00122DD9"/>
    <w:rsid w:val="0012632E"/>
    <w:rsid w:val="001309F9"/>
    <w:rsid w:val="00131881"/>
    <w:rsid w:val="001338C8"/>
    <w:rsid w:val="00134063"/>
    <w:rsid w:val="00140BC8"/>
    <w:rsid w:val="001410F6"/>
    <w:rsid w:val="001444CF"/>
    <w:rsid w:val="00147E25"/>
    <w:rsid w:val="00151CAC"/>
    <w:rsid w:val="00152ADE"/>
    <w:rsid w:val="001544B9"/>
    <w:rsid w:val="0018702F"/>
    <w:rsid w:val="001A7A70"/>
    <w:rsid w:val="001B2564"/>
    <w:rsid w:val="001B34DB"/>
    <w:rsid w:val="001D17CC"/>
    <w:rsid w:val="001E74DC"/>
    <w:rsid w:val="001F050A"/>
    <w:rsid w:val="001F05A3"/>
    <w:rsid w:val="001F3BAD"/>
    <w:rsid w:val="001F40CD"/>
    <w:rsid w:val="001F58FF"/>
    <w:rsid w:val="001F5C70"/>
    <w:rsid w:val="00205235"/>
    <w:rsid w:val="00222C92"/>
    <w:rsid w:val="00223C17"/>
    <w:rsid w:val="00224383"/>
    <w:rsid w:val="002326C8"/>
    <w:rsid w:val="00233930"/>
    <w:rsid w:val="00235821"/>
    <w:rsid w:val="0023734B"/>
    <w:rsid w:val="00245C23"/>
    <w:rsid w:val="0024744E"/>
    <w:rsid w:val="00254C9F"/>
    <w:rsid w:val="00271905"/>
    <w:rsid w:val="00274BDE"/>
    <w:rsid w:val="002750AE"/>
    <w:rsid w:val="00281392"/>
    <w:rsid w:val="0028337F"/>
    <w:rsid w:val="00285DFB"/>
    <w:rsid w:val="002874FF"/>
    <w:rsid w:val="002910F9"/>
    <w:rsid w:val="002946AF"/>
    <w:rsid w:val="002A3AD7"/>
    <w:rsid w:val="002A4905"/>
    <w:rsid w:val="002A6231"/>
    <w:rsid w:val="002B5401"/>
    <w:rsid w:val="002C606D"/>
    <w:rsid w:val="002E042E"/>
    <w:rsid w:val="002E0527"/>
    <w:rsid w:val="002E076A"/>
    <w:rsid w:val="002E1718"/>
    <w:rsid w:val="002E571A"/>
    <w:rsid w:val="002E7E53"/>
    <w:rsid w:val="0030602D"/>
    <w:rsid w:val="00306978"/>
    <w:rsid w:val="003106E3"/>
    <w:rsid w:val="00321DC7"/>
    <w:rsid w:val="0032762D"/>
    <w:rsid w:val="00330393"/>
    <w:rsid w:val="00331581"/>
    <w:rsid w:val="0033241A"/>
    <w:rsid w:val="00344CB9"/>
    <w:rsid w:val="0034628E"/>
    <w:rsid w:val="003577E6"/>
    <w:rsid w:val="00360522"/>
    <w:rsid w:val="0036218C"/>
    <w:rsid w:val="00375515"/>
    <w:rsid w:val="00382134"/>
    <w:rsid w:val="00385BA1"/>
    <w:rsid w:val="00386A8B"/>
    <w:rsid w:val="00395057"/>
    <w:rsid w:val="003A25EA"/>
    <w:rsid w:val="003A6102"/>
    <w:rsid w:val="003B4D8D"/>
    <w:rsid w:val="003B5EBB"/>
    <w:rsid w:val="003D1BC4"/>
    <w:rsid w:val="003E15EE"/>
    <w:rsid w:val="003E589D"/>
    <w:rsid w:val="003E76DB"/>
    <w:rsid w:val="003F0099"/>
    <w:rsid w:val="003F5411"/>
    <w:rsid w:val="00402950"/>
    <w:rsid w:val="00415152"/>
    <w:rsid w:val="004279CD"/>
    <w:rsid w:val="00433FE4"/>
    <w:rsid w:val="0043601B"/>
    <w:rsid w:val="004402BC"/>
    <w:rsid w:val="00442B79"/>
    <w:rsid w:val="004462C3"/>
    <w:rsid w:val="004463B3"/>
    <w:rsid w:val="00455BF7"/>
    <w:rsid w:val="00456B85"/>
    <w:rsid w:val="0046672A"/>
    <w:rsid w:val="00470422"/>
    <w:rsid w:val="00493309"/>
    <w:rsid w:val="00495331"/>
    <w:rsid w:val="004A0872"/>
    <w:rsid w:val="004A172E"/>
    <w:rsid w:val="004B2DAF"/>
    <w:rsid w:val="004C4D7A"/>
    <w:rsid w:val="004C6A54"/>
    <w:rsid w:val="004D19AA"/>
    <w:rsid w:val="004D731B"/>
    <w:rsid w:val="004D73FF"/>
    <w:rsid w:val="004D7C94"/>
    <w:rsid w:val="004E1A36"/>
    <w:rsid w:val="004E1C78"/>
    <w:rsid w:val="004E281A"/>
    <w:rsid w:val="004E4C46"/>
    <w:rsid w:val="004F5C3A"/>
    <w:rsid w:val="005032C4"/>
    <w:rsid w:val="00503F5D"/>
    <w:rsid w:val="00510E59"/>
    <w:rsid w:val="00511101"/>
    <w:rsid w:val="005178EF"/>
    <w:rsid w:val="00523293"/>
    <w:rsid w:val="005241B8"/>
    <w:rsid w:val="00551806"/>
    <w:rsid w:val="00554630"/>
    <w:rsid w:val="00557749"/>
    <w:rsid w:val="00563401"/>
    <w:rsid w:val="0056573B"/>
    <w:rsid w:val="00567360"/>
    <w:rsid w:val="00576369"/>
    <w:rsid w:val="005836E3"/>
    <w:rsid w:val="00594297"/>
    <w:rsid w:val="00597E42"/>
    <w:rsid w:val="005B063E"/>
    <w:rsid w:val="005B1835"/>
    <w:rsid w:val="005B1DDD"/>
    <w:rsid w:val="005B2EEA"/>
    <w:rsid w:val="005B38A0"/>
    <w:rsid w:val="005B7A87"/>
    <w:rsid w:val="005C3027"/>
    <w:rsid w:val="005D5D87"/>
    <w:rsid w:val="005E02BF"/>
    <w:rsid w:val="005E2A1A"/>
    <w:rsid w:val="005E5E34"/>
    <w:rsid w:val="005F6359"/>
    <w:rsid w:val="0060534B"/>
    <w:rsid w:val="006074A8"/>
    <w:rsid w:val="00611B30"/>
    <w:rsid w:val="00614DA6"/>
    <w:rsid w:val="00633988"/>
    <w:rsid w:val="006421F6"/>
    <w:rsid w:val="00642A8F"/>
    <w:rsid w:val="00652958"/>
    <w:rsid w:val="00654FA3"/>
    <w:rsid w:val="0065581D"/>
    <w:rsid w:val="006663BD"/>
    <w:rsid w:val="0067066E"/>
    <w:rsid w:val="006804FD"/>
    <w:rsid w:val="00683893"/>
    <w:rsid w:val="00685ED6"/>
    <w:rsid w:val="0068762D"/>
    <w:rsid w:val="006931B7"/>
    <w:rsid w:val="0069760A"/>
    <w:rsid w:val="00697E4D"/>
    <w:rsid w:val="006A0923"/>
    <w:rsid w:val="006A15D1"/>
    <w:rsid w:val="006A1BF0"/>
    <w:rsid w:val="006A5079"/>
    <w:rsid w:val="006B7C75"/>
    <w:rsid w:val="006B7D2A"/>
    <w:rsid w:val="006C03AA"/>
    <w:rsid w:val="006C111A"/>
    <w:rsid w:val="006F45BE"/>
    <w:rsid w:val="006F4A19"/>
    <w:rsid w:val="006F4E47"/>
    <w:rsid w:val="0070020F"/>
    <w:rsid w:val="007126F1"/>
    <w:rsid w:val="00716018"/>
    <w:rsid w:val="0073027B"/>
    <w:rsid w:val="00730839"/>
    <w:rsid w:val="00740592"/>
    <w:rsid w:val="00745106"/>
    <w:rsid w:val="007609D4"/>
    <w:rsid w:val="00781052"/>
    <w:rsid w:val="00786FB1"/>
    <w:rsid w:val="00791EAA"/>
    <w:rsid w:val="00795EC3"/>
    <w:rsid w:val="007A1A0D"/>
    <w:rsid w:val="007A459A"/>
    <w:rsid w:val="007B3181"/>
    <w:rsid w:val="007B519C"/>
    <w:rsid w:val="007B7EAA"/>
    <w:rsid w:val="007C34C0"/>
    <w:rsid w:val="007C4BAF"/>
    <w:rsid w:val="007D274E"/>
    <w:rsid w:val="007E3336"/>
    <w:rsid w:val="008031FD"/>
    <w:rsid w:val="00803AC6"/>
    <w:rsid w:val="00812EB4"/>
    <w:rsid w:val="00816283"/>
    <w:rsid w:val="0083047A"/>
    <w:rsid w:val="00834B34"/>
    <w:rsid w:val="00837AE9"/>
    <w:rsid w:val="0084260D"/>
    <w:rsid w:val="00842EDB"/>
    <w:rsid w:val="008503E7"/>
    <w:rsid w:val="00851DC4"/>
    <w:rsid w:val="008641FA"/>
    <w:rsid w:val="00867C5E"/>
    <w:rsid w:val="008809F3"/>
    <w:rsid w:val="008A302A"/>
    <w:rsid w:val="008B2EA4"/>
    <w:rsid w:val="008B4B7A"/>
    <w:rsid w:val="008B5035"/>
    <w:rsid w:val="008B5982"/>
    <w:rsid w:val="008B6DE3"/>
    <w:rsid w:val="008D0FAD"/>
    <w:rsid w:val="008E20DF"/>
    <w:rsid w:val="008E5818"/>
    <w:rsid w:val="008E5E0F"/>
    <w:rsid w:val="008E63AA"/>
    <w:rsid w:val="009037EE"/>
    <w:rsid w:val="00913AEE"/>
    <w:rsid w:val="009208F4"/>
    <w:rsid w:val="009210F8"/>
    <w:rsid w:val="00923C7C"/>
    <w:rsid w:val="00941076"/>
    <w:rsid w:val="00942A46"/>
    <w:rsid w:val="00967F02"/>
    <w:rsid w:val="00970CAF"/>
    <w:rsid w:val="009717C4"/>
    <w:rsid w:val="0097184A"/>
    <w:rsid w:val="00971E44"/>
    <w:rsid w:val="00973F6D"/>
    <w:rsid w:val="00982B01"/>
    <w:rsid w:val="00991650"/>
    <w:rsid w:val="009945CB"/>
    <w:rsid w:val="009B051A"/>
    <w:rsid w:val="009B4F2F"/>
    <w:rsid w:val="009B5A35"/>
    <w:rsid w:val="009B60A6"/>
    <w:rsid w:val="009B6D24"/>
    <w:rsid w:val="009B717E"/>
    <w:rsid w:val="009B7C12"/>
    <w:rsid w:val="009C0E9A"/>
    <w:rsid w:val="009E4A19"/>
    <w:rsid w:val="009E6C82"/>
    <w:rsid w:val="009F57BD"/>
    <w:rsid w:val="00A0171B"/>
    <w:rsid w:val="00A0209A"/>
    <w:rsid w:val="00A02114"/>
    <w:rsid w:val="00A17B87"/>
    <w:rsid w:val="00A25E8C"/>
    <w:rsid w:val="00A31DCB"/>
    <w:rsid w:val="00A35CEF"/>
    <w:rsid w:val="00A43327"/>
    <w:rsid w:val="00A45252"/>
    <w:rsid w:val="00A461C5"/>
    <w:rsid w:val="00A47467"/>
    <w:rsid w:val="00A522F0"/>
    <w:rsid w:val="00A552A0"/>
    <w:rsid w:val="00A6076B"/>
    <w:rsid w:val="00A64907"/>
    <w:rsid w:val="00A65220"/>
    <w:rsid w:val="00A665D1"/>
    <w:rsid w:val="00A74954"/>
    <w:rsid w:val="00A7620D"/>
    <w:rsid w:val="00A80A23"/>
    <w:rsid w:val="00A81781"/>
    <w:rsid w:val="00A870AF"/>
    <w:rsid w:val="00A87D41"/>
    <w:rsid w:val="00A91DCC"/>
    <w:rsid w:val="00A951C0"/>
    <w:rsid w:val="00A956D7"/>
    <w:rsid w:val="00A96BDC"/>
    <w:rsid w:val="00AA76C5"/>
    <w:rsid w:val="00AC43E7"/>
    <w:rsid w:val="00AC681D"/>
    <w:rsid w:val="00AD4BC7"/>
    <w:rsid w:val="00AE2B2F"/>
    <w:rsid w:val="00AE6A50"/>
    <w:rsid w:val="00AF2727"/>
    <w:rsid w:val="00AF3974"/>
    <w:rsid w:val="00AF3B17"/>
    <w:rsid w:val="00AF6ABB"/>
    <w:rsid w:val="00AF753B"/>
    <w:rsid w:val="00B06457"/>
    <w:rsid w:val="00B13C27"/>
    <w:rsid w:val="00B251FA"/>
    <w:rsid w:val="00B2562F"/>
    <w:rsid w:val="00B2585C"/>
    <w:rsid w:val="00B278DC"/>
    <w:rsid w:val="00B32269"/>
    <w:rsid w:val="00B446B4"/>
    <w:rsid w:val="00B53844"/>
    <w:rsid w:val="00B556CF"/>
    <w:rsid w:val="00B573C2"/>
    <w:rsid w:val="00B61D5F"/>
    <w:rsid w:val="00B65EE6"/>
    <w:rsid w:val="00B66B28"/>
    <w:rsid w:val="00B67616"/>
    <w:rsid w:val="00B74032"/>
    <w:rsid w:val="00B77D7D"/>
    <w:rsid w:val="00B806C5"/>
    <w:rsid w:val="00B808B2"/>
    <w:rsid w:val="00B845A0"/>
    <w:rsid w:val="00B85CF1"/>
    <w:rsid w:val="00B86AE9"/>
    <w:rsid w:val="00B9689E"/>
    <w:rsid w:val="00BB08C6"/>
    <w:rsid w:val="00BC0947"/>
    <w:rsid w:val="00BD0DB2"/>
    <w:rsid w:val="00BD2FB2"/>
    <w:rsid w:val="00BF0B70"/>
    <w:rsid w:val="00BF2D1A"/>
    <w:rsid w:val="00BF4EFD"/>
    <w:rsid w:val="00BF5481"/>
    <w:rsid w:val="00BF603B"/>
    <w:rsid w:val="00C07EA0"/>
    <w:rsid w:val="00C10C2C"/>
    <w:rsid w:val="00C16C35"/>
    <w:rsid w:val="00C362F0"/>
    <w:rsid w:val="00C43334"/>
    <w:rsid w:val="00C503F6"/>
    <w:rsid w:val="00C53BF5"/>
    <w:rsid w:val="00C54B7C"/>
    <w:rsid w:val="00C57BF4"/>
    <w:rsid w:val="00C61DA4"/>
    <w:rsid w:val="00C64BC4"/>
    <w:rsid w:val="00C744DA"/>
    <w:rsid w:val="00C90C53"/>
    <w:rsid w:val="00C92037"/>
    <w:rsid w:val="00C94097"/>
    <w:rsid w:val="00C95B6E"/>
    <w:rsid w:val="00CA28B5"/>
    <w:rsid w:val="00CA4445"/>
    <w:rsid w:val="00CB2302"/>
    <w:rsid w:val="00CD2E7F"/>
    <w:rsid w:val="00CD6C58"/>
    <w:rsid w:val="00CD7B02"/>
    <w:rsid w:val="00CE5A94"/>
    <w:rsid w:val="00CE6ED6"/>
    <w:rsid w:val="00D05D2A"/>
    <w:rsid w:val="00D26AD0"/>
    <w:rsid w:val="00D405E0"/>
    <w:rsid w:val="00D412A7"/>
    <w:rsid w:val="00D469AF"/>
    <w:rsid w:val="00D51B66"/>
    <w:rsid w:val="00D55B4F"/>
    <w:rsid w:val="00D602B0"/>
    <w:rsid w:val="00D650D8"/>
    <w:rsid w:val="00D6561B"/>
    <w:rsid w:val="00DB33A9"/>
    <w:rsid w:val="00DB7A9F"/>
    <w:rsid w:val="00DB7F29"/>
    <w:rsid w:val="00DD41E6"/>
    <w:rsid w:val="00DD47EA"/>
    <w:rsid w:val="00DD6003"/>
    <w:rsid w:val="00DE295D"/>
    <w:rsid w:val="00DE3F0F"/>
    <w:rsid w:val="00DE75FE"/>
    <w:rsid w:val="00DF0B8C"/>
    <w:rsid w:val="00DF1344"/>
    <w:rsid w:val="00E03EF5"/>
    <w:rsid w:val="00E04DE6"/>
    <w:rsid w:val="00E12C34"/>
    <w:rsid w:val="00E1420C"/>
    <w:rsid w:val="00E14CF4"/>
    <w:rsid w:val="00E2717D"/>
    <w:rsid w:val="00E44443"/>
    <w:rsid w:val="00E51EC8"/>
    <w:rsid w:val="00E63FD6"/>
    <w:rsid w:val="00E642D6"/>
    <w:rsid w:val="00E77F7C"/>
    <w:rsid w:val="00E83FF9"/>
    <w:rsid w:val="00E92803"/>
    <w:rsid w:val="00E92AE2"/>
    <w:rsid w:val="00E93165"/>
    <w:rsid w:val="00EA7640"/>
    <w:rsid w:val="00EB2424"/>
    <w:rsid w:val="00EB3120"/>
    <w:rsid w:val="00EB37FC"/>
    <w:rsid w:val="00EB3CB0"/>
    <w:rsid w:val="00EC0766"/>
    <w:rsid w:val="00EC29B6"/>
    <w:rsid w:val="00EC3A0D"/>
    <w:rsid w:val="00EC4E3F"/>
    <w:rsid w:val="00EC65A5"/>
    <w:rsid w:val="00ED287B"/>
    <w:rsid w:val="00EE0CD4"/>
    <w:rsid w:val="00EE2EFD"/>
    <w:rsid w:val="00EF086C"/>
    <w:rsid w:val="00EF2959"/>
    <w:rsid w:val="00EF7D29"/>
    <w:rsid w:val="00F02B3E"/>
    <w:rsid w:val="00F218C1"/>
    <w:rsid w:val="00F220C3"/>
    <w:rsid w:val="00F25AAF"/>
    <w:rsid w:val="00F26D7F"/>
    <w:rsid w:val="00F26D8C"/>
    <w:rsid w:val="00F277FF"/>
    <w:rsid w:val="00F30CAB"/>
    <w:rsid w:val="00F3141D"/>
    <w:rsid w:val="00F320A8"/>
    <w:rsid w:val="00F362DE"/>
    <w:rsid w:val="00F4111F"/>
    <w:rsid w:val="00F47800"/>
    <w:rsid w:val="00F5483F"/>
    <w:rsid w:val="00F61F4B"/>
    <w:rsid w:val="00F72189"/>
    <w:rsid w:val="00F7441F"/>
    <w:rsid w:val="00F747A4"/>
    <w:rsid w:val="00F7608B"/>
    <w:rsid w:val="00F845D0"/>
    <w:rsid w:val="00F85083"/>
    <w:rsid w:val="00F92352"/>
    <w:rsid w:val="00FA1CBF"/>
    <w:rsid w:val="00FA296F"/>
    <w:rsid w:val="00FA3802"/>
    <w:rsid w:val="00FB2A67"/>
    <w:rsid w:val="00FB644D"/>
    <w:rsid w:val="00FC5FDA"/>
    <w:rsid w:val="00FC61EE"/>
    <w:rsid w:val="00FE247A"/>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character" w:styleId="CommentReference">
    <w:name w:val="annotation reference"/>
    <w:basedOn w:val="DefaultParagraphFont"/>
    <w:uiPriority w:val="99"/>
    <w:semiHidden/>
    <w:unhideWhenUsed/>
    <w:rsid w:val="00991650"/>
    <w:rPr>
      <w:sz w:val="16"/>
      <w:szCs w:val="16"/>
    </w:rPr>
  </w:style>
  <w:style w:type="paragraph" w:styleId="CommentText">
    <w:name w:val="annotation text"/>
    <w:basedOn w:val="Normal"/>
    <w:link w:val="CommentTextChar"/>
    <w:uiPriority w:val="99"/>
    <w:semiHidden/>
    <w:unhideWhenUsed/>
    <w:rsid w:val="00991650"/>
    <w:rPr>
      <w:sz w:val="20"/>
      <w:szCs w:val="20"/>
    </w:rPr>
  </w:style>
  <w:style w:type="character" w:customStyle="1" w:styleId="CommentTextChar">
    <w:name w:val="Comment Text Char"/>
    <w:basedOn w:val="DefaultParagraphFont"/>
    <w:link w:val="CommentText"/>
    <w:uiPriority w:val="99"/>
    <w:semiHidden/>
    <w:rsid w:val="00991650"/>
    <w:rPr>
      <w:sz w:val="20"/>
      <w:szCs w:val="20"/>
    </w:rPr>
  </w:style>
  <w:style w:type="paragraph" w:styleId="CommentSubject">
    <w:name w:val="annotation subject"/>
    <w:basedOn w:val="CommentText"/>
    <w:next w:val="CommentText"/>
    <w:link w:val="CommentSubjectChar"/>
    <w:uiPriority w:val="99"/>
    <w:semiHidden/>
    <w:unhideWhenUsed/>
    <w:rsid w:val="00991650"/>
    <w:rPr>
      <w:b/>
      <w:bCs/>
    </w:rPr>
  </w:style>
  <w:style w:type="character" w:customStyle="1" w:styleId="CommentSubjectChar">
    <w:name w:val="Comment Subject Char"/>
    <w:basedOn w:val="CommentTextChar"/>
    <w:link w:val="CommentSubject"/>
    <w:uiPriority w:val="99"/>
    <w:semiHidden/>
    <w:rsid w:val="009916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ory-collection.gcdd.org/the-gcdd-storytelling-project" TargetMode="External"/><Relationship Id="rId21" Type="http://schemas.openxmlformats.org/officeDocument/2006/relationships/hyperlink" Target="http://www.ega.edu/" TargetMode="External"/><Relationship Id="rId42" Type="http://schemas.openxmlformats.org/officeDocument/2006/relationships/hyperlink" Target="https://www.legis.ga.gov/legislation/59281" TargetMode="External"/><Relationship Id="rId63" Type="http://schemas.openxmlformats.org/officeDocument/2006/relationships/hyperlink" Target="https://www.congress.gov/117/bills/hr1319/BILLS-117hr1319enr.pdf" TargetMode="External"/><Relationship Id="rId84" Type="http://schemas.openxmlformats.org/officeDocument/2006/relationships/hyperlink" Target="https://twitter.com/public_rep" TargetMode="External"/><Relationship Id="rId138" Type="http://schemas.openxmlformats.org/officeDocument/2006/relationships/hyperlink" Target="https://gcdd.org/images/Blogs/2021/AILSG_2021_Summer_Leadership_Intensive.pdf" TargetMode="External"/><Relationship Id="rId107" Type="http://schemas.openxmlformats.org/officeDocument/2006/relationships/hyperlink" Target="https://gcdd.org/partnerships/supported-decision-making.html" TargetMode="External"/><Relationship Id="rId11" Type="http://schemas.openxmlformats.org/officeDocument/2006/relationships/hyperlink" Target="mailto:devika@oneillcommunications.com" TargetMode="External"/><Relationship Id="rId32" Type="http://schemas.openxmlformats.org/officeDocument/2006/relationships/hyperlink" Target="https://www.fcs.uga.edu/ihdd/transportation-project" TargetMode="External"/><Relationship Id="rId37" Type="http://schemas.openxmlformats.org/officeDocument/2006/relationships/hyperlink" Target="https://www.legis.ga.gov/legislation/59827" TargetMode="External"/><Relationship Id="rId53" Type="http://schemas.openxmlformats.org/officeDocument/2006/relationships/hyperlink" Target="https://dhs.georgia.gov/office-facilities-support-services/transportation-services/coordinated-transportation-system" TargetMode="External"/><Relationship Id="rId58" Type="http://schemas.openxmlformats.org/officeDocument/2006/relationships/hyperlink" Target="https://atlantaregional.org/news/press-releases/arc-receives-federal-contract-to-improve-transportation-accessibility-and-efficiency-for-people-with-disabilities-and-older-adults/" TargetMode="External"/><Relationship Id="rId74" Type="http://schemas.openxmlformats.org/officeDocument/2006/relationships/hyperlink" Target="https://rules.house.gov/sites/democrats.rules.house.gov/files/BILLS-116HR133SA-RCP-116-68.pdf" TargetMode="External"/><Relationship Id="rId79" Type="http://schemas.openxmlformats.org/officeDocument/2006/relationships/hyperlink" Target="https://medicaid.publicrep.org/wp-content/uploads/MFP-Permanent-Reauthorization-Fact-Sheet.pdf" TargetMode="External"/><Relationship Id="rId102" Type="http://schemas.openxmlformats.org/officeDocument/2006/relationships/hyperlink" Target="https://acl.gov/news-and-events/announcements/acl-awards-community-based-transition-partnership-planning-grants-10" TargetMode="External"/><Relationship Id="rId123" Type="http://schemas.openxmlformats.org/officeDocument/2006/relationships/hyperlink" Target="https://story-collection.gcdd.org/our-podcasts" TargetMode="External"/><Relationship Id="rId128" Type="http://schemas.openxmlformats.org/officeDocument/2006/relationships/hyperlink" Target="https://zoom.us/meeting/register/tJ0kdeCsqjkjG9N_Nl_41uOb4qbsasIBTA9T" TargetMode="External"/><Relationship Id="rId5" Type="http://schemas.openxmlformats.org/officeDocument/2006/relationships/webSettings" Target="webSettings.xml"/><Relationship Id="rId90" Type="http://schemas.openxmlformats.org/officeDocument/2006/relationships/hyperlink" Target="https://www.youtube.com/watch?v=fn0bqwuCjV4" TargetMode="External"/><Relationship Id="rId95" Type="http://schemas.openxmlformats.org/officeDocument/2006/relationships/hyperlink" Target="https://publichealth.gsu.edu/profile/erin-thomas/" TargetMode="External"/><Relationship Id="rId22" Type="http://schemas.openxmlformats.org/officeDocument/2006/relationships/hyperlink" Target="http://www.ega.edu/images/uploads/egsc-choice-program-for-inclusive-learning.pdf" TargetMode="External"/><Relationship Id="rId27" Type="http://schemas.openxmlformats.org/officeDocument/2006/relationships/hyperlink" Target="https://studentaid.gov/understand-aid/eligibility/requirements/intellectual-disabilities" TargetMode="External"/><Relationship Id="rId43" Type="http://schemas.openxmlformats.org/officeDocument/2006/relationships/hyperlink" Target="https://www.legis.ga.gov/legislation/58835" TargetMode="External"/><Relationship Id="rId48" Type="http://schemas.openxmlformats.org/officeDocument/2006/relationships/hyperlink" Target="https://gov.georgia.gov/contact-us" TargetMode="External"/><Relationship Id="rId64" Type="http://schemas.openxmlformats.org/officeDocument/2006/relationships/hyperlink" Target="https://medicaidpub.wpengine.com/feature/medicaid-work-requirements/" TargetMode="External"/><Relationship Id="rId69" Type="http://schemas.openxmlformats.org/officeDocument/2006/relationships/hyperlink" Target="https://medicaid.publicrep.org/feature/public-charge" TargetMode="External"/><Relationship Id="rId113" Type="http://schemas.openxmlformats.org/officeDocument/2006/relationships/hyperlink" Target="http://savannahherald.net/savannah-city-council-proclaims-green-p15304-89.htm" TargetMode="External"/><Relationship Id="rId118" Type="http://schemas.openxmlformats.org/officeDocument/2006/relationships/hyperlink" Target="https://gcdd.org/news-a-media/gcdd-e-news/3567-gcdd-e-news-march-2021.html" TargetMode="External"/><Relationship Id="rId134" Type="http://schemas.openxmlformats.org/officeDocument/2006/relationships/hyperlink" Target="https://gcdd.org/images/Blogs/2021/AILSG_2021_Middle_School_Summer_Program.pdf" TargetMode="External"/><Relationship Id="rId139" Type="http://schemas.openxmlformats.org/officeDocument/2006/relationships/hyperlink" Target="https://gcdd.org/calendar-of-events.html" TargetMode="External"/><Relationship Id="rId80" Type="http://schemas.openxmlformats.org/officeDocument/2006/relationships/hyperlink" Target="https://medicaid.publicrep.org/feature/money-follows-the-person" TargetMode="External"/><Relationship Id="rId85" Type="http://schemas.openxmlformats.org/officeDocument/2006/relationships/hyperlink" Target="file:////Users/nancy/Downloads/Consejo%20de%20Pol&#237;tica%20Dom&#233;stica:%20Por%20primera%20vez,%20el%20Consejo%20de%20Pol&#237;tica%20Dom&#233;stica%20de%20la%20Casa%20Blanca%20incluye%20una%20directora%20de%20pol&#237;ticas%20para%20discapacitados,%20Kim%20Knackstedt.%20Lo%20que%20significa%20que%20las%20necesidades%20de%20personas%20con%20discapacidades%20ser&#225;n%20consideradas%20desde%20el%20comienzo%20conforme%20la%20administraci&#243;n%20de%20Biden%20desarrolla%20su%20agenda%20de%20pol&#237;tica%20dom&#233;stica,%20brindando%20una%20emocionante%20oportunidad%20para%20avanzar%20las%20metas%20de%20la%20comunidad." TargetMode="External"/><Relationship Id="rId12" Type="http://schemas.openxmlformats.org/officeDocument/2006/relationships/hyperlink" Target="https://magazine.gcdd.org/" TargetMode="External"/><Relationship Id="rId17" Type="http://schemas.openxmlformats.org/officeDocument/2006/relationships/hyperlink" Target="https://www.surveymonkey.com/r/JH8KXVM" TargetMode="External"/><Relationship Id="rId33" Type="http://schemas.openxmlformats.org/officeDocument/2006/relationships/hyperlink" Target="http://www.uniting4change.org" TargetMode="External"/><Relationship Id="rId38" Type="http://schemas.openxmlformats.org/officeDocument/2006/relationships/hyperlink" Target="https://docs.google.com/document/d/14neWxLBrPfQ1C1EEU8GFBmyMkeKvcMabzlBP8-xgC5c/edit" TargetMode="External"/><Relationship Id="rId59" Type="http://schemas.openxmlformats.org/officeDocument/2006/relationships/hyperlink" Target="https://www.transportation.gov/" TargetMode="External"/><Relationship Id="rId103" Type="http://schemas.openxmlformats.org/officeDocument/2006/relationships/hyperlink" Target="https://acl.gov/news-and-events/announcements/acl-awards-community-based-transition-partnership-planning-grants-10" TargetMode="External"/><Relationship Id="rId108" Type="http://schemas.openxmlformats.org/officeDocument/2006/relationships/hyperlink" Target="https://acl.gov/grants" TargetMode="External"/><Relationship Id="rId124" Type="http://schemas.openxmlformats.org/officeDocument/2006/relationships/hyperlink" Target="https://story-collection.gcdd.org/the-georgia-storytelling-roadshow-2021" TargetMode="External"/><Relationship Id="rId129" Type="http://schemas.openxmlformats.org/officeDocument/2006/relationships/hyperlink" Target="https://zoom.us/meeting/register/tJAud-uvrTIiGtFrCV7byUyftWQS14CA5IRw" TargetMode="External"/><Relationship Id="rId54" Type="http://schemas.openxmlformats.org/officeDocument/2006/relationships/hyperlink" Target="https://dhs.georgia.gov/division-offices/office-facilities-support-services/transportation-services" TargetMode="External"/><Relationship Id="rId70" Type="http://schemas.openxmlformats.org/officeDocument/2006/relationships/hyperlink" Target="https://debbiedingell.house.gov/uploadedfiles/hcbs_access_act.pdf" TargetMode="External"/><Relationship Id="rId75" Type="http://schemas.openxmlformats.org/officeDocument/2006/relationships/hyperlink" Target="https://medicaid.publicrep.org/feature/money-follows-the-person/" TargetMode="External"/><Relationship Id="rId91" Type="http://schemas.openxmlformats.org/officeDocument/2006/relationships/hyperlink" Target="https://hazards.colorado.edu/research/quick-response" TargetMode="External"/><Relationship Id="rId96" Type="http://schemas.openxmlformats.org/officeDocument/2006/relationships/hyperlink" Target="https://cld.gsu.edu/gsu-cld-pbs-team-daniel-crimmins/"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ga.edu/images/uploads/egsc-choice-program-for-inclusive-learning.pdf" TargetMode="External"/><Relationship Id="rId28" Type="http://schemas.openxmlformats.org/officeDocument/2006/relationships/hyperlink" Target="https://www.pacer.org/transition/learning-center/independent-community-living/person-centered.asp" TargetMode="External"/><Relationship Id="rId49" Type="http://schemas.openxmlformats.org/officeDocument/2006/relationships/hyperlink" Target="https://openstates.org/find_your_legislator/" TargetMode="External"/><Relationship Id="rId114" Type="http://schemas.openxmlformats.org/officeDocument/2006/relationships/hyperlink" Target="https://www.globalubuntu.net/welcoming-community-movement-fund.html" TargetMode="External"/><Relationship Id="rId119" Type="http://schemas.openxmlformats.org/officeDocument/2006/relationships/hyperlink" Target="https://story-collection.gcdd.org/" TargetMode="External"/><Relationship Id="rId44" Type="http://schemas.openxmlformats.org/officeDocument/2006/relationships/hyperlink" Target="https://www.legis.ga.gov/legislation/59240" TargetMode="External"/><Relationship Id="rId60" Type="http://schemas.openxmlformats.org/officeDocument/2006/relationships/hyperlink" Target="https://atlantaregional.org/transportation-mobility/transportation-planning/transportation-overview/" TargetMode="External"/><Relationship Id="rId65" Type="http://schemas.openxmlformats.org/officeDocument/2006/relationships/hyperlink" Target="https://www.whitehouse.gov/briefing-room/presidential-actions/2021/02/02/executive-order-restoring-faith-in-our-legal-immigration-systems-and-strengthening-integration-and-inclusion-efforts-for-new-americans/" TargetMode="External"/><Relationship Id="rId81" Type="http://schemas.openxmlformats.org/officeDocument/2006/relationships/hyperlink" Target="https://time.com/5946183/white-house-disability-policy-director/" TargetMode="External"/><Relationship Id="rId86" Type="http://schemas.openxmlformats.org/officeDocument/2006/relationships/hyperlink" Target="mailto:HCBSComments%40aging.senate.gov.%20?subject=" TargetMode="External"/><Relationship Id="rId130" Type="http://schemas.openxmlformats.org/officeDocument/2006/relationships/hyperlink" Target="mailto:Correo%20electr&#243;nico:%20lekotek.georgia@gmail.com%20para%20registrarse%20y%20recibir%20el%20v&#237;nculo%20Zoom" TargetMode="External"/><Relationship Id="rId135" Type="http://schemas.openxmlformats.org/officeDocument/2006/relationships/hyperlink" Target="https://gcdd.org/images/Blogs/2021/AILSG_2021_Summer_Leadership_Intensive.pdf" TargetMode="External"/><Relationship Id="rId13" Type="http://schemas.openxmlformats.org/officeDocument/2006/relationships/hyperlink" Target="https://dph.georgia.gov/covid-19-resources-people-disabilities" TargetMode="External"/><Relationship Id="rId18" Type="http://schemas.openxmlformats.org/officeDocument/2006/relationships/hyperlink" Target="mailto:hillary.hibben@gcdd.ga.gov" TargetMode="External"/><Relationship Id="rId39" Type="http://schemas.openxmlformats.org/officeDocument/2006/relationships/hyperlink" Target="https://www.legis.ga.gov/legislation/58996" TargetMode="External"/><Relationship Id="rId109" Type="http://schemas.openxmlformats.org/officeDocument/2006/relationships/hyperlink" Target="https://gcdd.org/partnerships/supported-decision-making.html" TargetMode="External"/><Relationship Id="rId34" Type="http://schemas.openxmlformats.org/officeDocument/2006/relationships/hyperlink" Target="http://www.facebook.com/unitingforchangeGeorgia" TargetMode="External"/><Relationship Id="rId50" Type="http://schemas.openxmlformats.org/officeDocument/2006/relationships/hyperlink" Target="https://gcdd.org/public-policy/legislative-priorities/advocacy-days-2021.html" TargetMode="External"/><Relationship Id="rId55" Type="http://schemas.openxmlformats.org/officeDocument/2006/relationships/hyperlink" Target="https://www.transit.dot.gov/funding/grants/enhanced-mobility-seniors-individuals-disabilities-section-5310" TargetMode="External"/><Relationship Id="rId76" Type="http://schemas.openxmlformats.org/officeDocument/2006/relationships/hyperlink" Target="https://www.medicaid.gov/medicaid/eligibility/spousal-impoverishment/index.html" TargetMode="External"/><Relationship Id="rId97" Type="http://schemas.openxmlformats.org/officeDocument/2006/relationships/hyperlink" Target="https://www.nsf.gov/" TargetMode="External"/><Relationship Id="rId104" Type="http://schemas.openxmlformats.org/officeDocument/2006/relationships/hyperlink" Target="https://www.aucd.org/template/page.cfm?id=667" TargetMode="External"/><Relationship Id="rId120" Type="http://schemas.openxmlformats.org/officeDocument/2006/relationships/hyperlink" Target="https://www.6000waiting.com/" TargetMode="External"/><Relationship Id="rId125" Type="http://schemas.openxmlformats.org/officeDocument/2006/relationships/hyperlink" Target="https://www.gcpsk12.org/Page/28010"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HCBSComments%40aging.senate.gov.%20?subject=" TargetMode="External"/><Relationship Id="rId92" Type="http://schemas.openxmlformats.org/officeDocument/2006/relationships/hyperlink" Target="https://hazards.colorado.edu/research/quick-response" TargetMode="External"/><Relationship Id="rId2" Type="http://schemas.openxmlformats.org/officeDocument/2006/relationships/numbering" Target="numbering.xml"/><Relationship Id="rId29" Type="http://schemas.openxmlformats.org/officeDocument/2006/relationships/hyperlink" Target="http://www.ega.edu/offices/student_affairs/choice/choice-faq" TargetMode="External"/><Relationship Id="rId24" Type="http://schemas.openxmlformats.org/officeDocument/2006/relationships/hyperlink" Target="https://cepa.stanford.edu/content/broad-access-higher-education-research-framework-new-era" TargetMode="External"/><Relationship Id="rId40" Type="http://schemas.openxmlformats.org/officeDocument/2006/relationships/hyperlink" Target="https://www.legis.ga.gov/legislation/60433" TargetMode="External"/><Relationship Id="rId45" Type="http://schemas.openxmlformats.org/officeDocument/2006/relationships/hyperlink" Target="https://www.legis.ga.gov/legislation/59080" TargetMode="External"/><Relationship Id="rId66" Type="http://schemas.openxmlformats.org/officeDocument/2006/relationships/hyperlink" Target="https://www.nbcnews.com/politics/supreme-court/biden-administration-ditches-trump-plan-limit-immigration-financially-dependent-n1260239" TargetMode="External"/><Relationship Id="rId87" Type="http://schemas.openxmlformats.org/officeDocument/2006/relationships/hyperlink" Target="http://www.ciclt.net/sn/gre2/gre2_join.aspx?ClientCode=gcdd" TargetMode="External"/><Relationship Id="rId110" Type="http://schemas.openxmlformats.org/officeDocument/2006/relationships/hyperlink" Target="https://www.globalubuntu.net/welcoming-community-movement.html" TargetMode="External"/><Relationship Id="rId115" Type="http://schemas.openxmlformats.org/officeDocument/2006/relationships/hyperlink" Target="http://www.gcdd.org" TargetMode="External"/><Relationship Id="rId131" Type="http://schemas.openxmlformats.org/officeDocument/2006/relationships/hyperlink" Target="https://www.eventbrite.com/e/waze-to-adulthood-parents-georgia-registration-145887827419" TargetMode="External"/><Relationship Id="rId136" Type="http://schemas.openxmlformats.org/officeDocument/2006/relationships/hyperlink" Target="https://gcdd.org/about/gcdd-meetings.html" TargetMode="External"/><Relationship Id="rId61" Type="http://schemas.openxmlformats.org/officeDocument/2006/relationships/hyperlink" Target="https://cpacs.org/" TargetMode="External"/><Relationship Id="rId82" Type="http://schemas.openxmlformats.org/officeDocument/2006/relationships/hyperlink" Target="https://centerforpublicrep.org/advocacy/" TargetMode="External"/><Relationship Id="rId19" Type="http://schemas.openxmlformats.org/officeDocument/2006/relationships/hyperlink" Target="http://www.ega.edu/directory/page/theresa_r._davis" TargetMode="External"/><Relationship Id="rId14" Type="http://schemas.openxmlformats.org/officeDocument/2006/relationships/hyperlink" Target="https://dph.georgia.gov/covid-vaccine-faqs-people-disabilities" TargetMode="External"/><Relationship Id="rId30" Type="http://schemas.openxmlformats.org/officeDocument/2006/relationships/hyperlink" Target="https://www.youtube.com/watch?v=Z_2QwAFNOjk" TargetMode="External"/><Relationship Id="rId35" Type="http://schemas.openxmlformats.org/officeDocument/2006/relationships/hyperlink" Target="http://www.instagram.com/uniting4changegeorgia" TargetMode="External"/><Relationship Id="rId56" Type="http://schemas.openxmlformats.org/officeDocument/2006/relationships/hyperlink" Target="https://www.transit.dot.gov/FAST" TargetMode="External"/><Relationship Id="rId77" Type="http://schemas.openxmlformats.org/officeDocument/2006/relationships/hyperlink" Target="https://www.congress.gov/bill/117th-congress/house-bill/1880/text?r=1&amp;s=1" TargetMode="External"/><Relationship Id="rId100" Type="http://schemas.openxmlformats.org/officeDocument/2006/relationships/hyperlink" Target="https://www.fcs.uga.edu/ihdd" TargetMode="External"/><Relationship Id="rId105" Type="http://schemas.openxmlformats.org/officeDocument/2006/relationships/hyperlink" Target="https://www.fcs.uga.edu/ihdd/transportation-project" TargetMode="External"/><Relationship Id="rId126" Type="http://schemas.openxmlformats.org/officeDocument/2006/relationships/hyperlink" Target="https://www.eventbrite.com/e/waze-to-adulthood-parents-georgia-registration-145557044037" TargetMode="External"/><Relationship Id="rId8" Type="http://schemas.openxmlformats.org/officeDocument/2006/relationships/hyperlink" Target="mailto:eric.jacobson@gcdd.ga.gov" TargetMode="External"/><Relationship Id="rId51" Type="http://schemas.openxmlformats.org/officeDocument/2006/relationships/hyperlink" Target="https://www.itsmarta.com/marta-mobility.aspx" TargetMode="External"/><Relationship Id="rId72" Type="http://schemas.openxmlformats.org/officeDocument/2006/relationships/hyperlink" Target="https://autisticadvocacy.org/wp-content/uploads/2020/12/HCBS-Access-Act-One-Pager-12.15.20.docx.pdf" TargetMode="External"/><Relationship Id="rId93" Type="http://schemas.openxmlformats.org/officeDocument/2006/relationships/hyperlink" Target="https://cld.gsu.edu/" TargetMode="External"/><Relationship Id="rId98" Type="http://schemas.openxmlformats.org/officeDocument/2006/relationships/hyperlink" Target="https://gcdd.org/partnerships/advancing-employment.html" TargetMode="External"/><Relationship Id="rId121" Type="http://schemas.openxmlformats.org/officeDocument/2006/relationships/hyperlink" Target="https://www.6000waiting.com/" TargetMode="External"/><Relationship Id="rId3" Type="http://schemas.openxmlformats.org/officeDocument/2006/relationships/styles" Target="styles.xml"/><Relationship Id="rId25" Type="http://schemas.openxmlformats.org/officeDocument/2006/relationships/hyperlink" Target="http://www.gaipsec.org/" TargetMode="External"/><Relationship Id="rId46" Type="http://schemas.openxmlformats.org/officeDocument/2006/relationships/hyperlink" Target="https://www.legis.ga.gov/legislation/59302" TargetMode="External"/><Relationship Id="rId67" Type="http://schemas.openxmlformats.org/officeDocument/2006/relationships/hyperlink" Target="https://www.federalregister.gov/documents/1999/05/26/99-13202/field-guidance-on-deportability-and-inadmissibility-on-public-charge-grounds" TargetMode="External"/><Relationship Id="rId116" Type="http://schemas.openxmlformats.org/officeDocument/2006/relationships/hyperlink" Target="mailto:sumaya@globalubuntu.net" TargetMode="External"/><Relationship Id="rId137" Type="http://schemas.openxmlformats.org/officeDocument/2006/relationships/hyperlink" Target="https://www.eventbrite.com/e/2nd-annual-disability-resource-fair-tickets-104902006726" TargetMode="External"/><Relationship Id="rId20" Type="http://schemas.openxmlformats.org/officeDocument/2006/relationships/hyperlink" Target="http://www.ega.edu/offices/student_affairs/choice" TargetMode="External"/><Relationship Id="rId41" Type="http://schemas.openxmlformats.org/officeDocument/2006/relationships/hyperlink" Target="https://www.legis.ga.gov/legislation/59855" TargetMode="External"/><Relationship Id="rId62" Type="http://schemas.openxmlformats.org/officeDocument/2006/relationships/hyperlink" Target="https://www.silcga.org/" TargetMode="External"/><Relationship Id="rId83" Type="http://schemas.openxmlformats.org/officeDocument/2006/relationships/hyperlink" Target="https://www.facebook.com/CenterforPublicRep/" TargetMode="External"/><Relationship Id="rId88" Type="http://schemas.openxmlformats.org/officeDocument/2006/relationships/hyperlink" Target="https://magazine.gcdd.org/" TargetMode="External"/><Relationship Id="rId111" Type="http://schemas.openxmlformats.org/officeDocument/2006/relationships/hyperlink" Target="https://gcdd.org/partnerships/real-communities-partnerships/mixed-greens-community-builders-at-forsyth-farmers-market.html" TargetMode="External"/><Relationship Id="rId132" Type="http://schemas.openxmlformats.org/officeDocument/2006/relationships/hyperlink" Target="https://www.eventbrite.com/e/waze-to-adulthood-professionals-georgia-registration-145889305841" TargetMode="External"/><Relationship Id="rId15" Type="http://schemas.openxmlformats.org/officeDocument/2006/relationships/hyperlink" Target="https://www.6000waiting.com/" TargetMode="External"/><Relationship Id="rId36" Type="http://schemas.openxmlformats.org/officeDocument/2006/relationships/hyperlink" Target="mailto:Uniting4ChangeGA@gmail.com" TargetMode="External"/><Relationship Id="rId57" Type="http://schemas.openxmlformats.org/officeDocument/2006/relationships/hyperlink" Target="https://atlantaregional.org/" TargetMode="External"/><Relationship Id="rId106" Type="http://schemas.openxmlformats.org/officeDocument/2006/relationships/hyperlink" Target="https://thegao.org/" TargetMode="External"/><Relationship Id="rId127" Type="http://schemas.openxmlformats.org/officeDocument/2006/relationships/hyperlink" Target="https://www.eventbrite.com/e/waze-to-adulthood-parents-georgia-registration-145557044037" TargetMode="External"/><Relationship Id="rId10" Type="http://schemas.openxmlformats.org/officeDocument/2006/relationships/hyperlink" Target="http://www.gcdd.org" TargetMode="External"/><Relationship Id="rId31" Type="http://schemas.openxmlformats.org/officeDocument/2006/relationships/hyperlink" Target="https://www.uniting4change.org/" TargetMode="External"/><Relationship Id="rId52" Type="http://schemas.openxmlformats.org/officeDocument/2006/relationships/hyperlink" Target="https://dhs.georgia.gov/" TargetMode="External"/><Relationship Id="rId73" Type="http://schemas.openxmlformats.org/officeDocument/2006/relationships/hyperlink" Target="https://healthlaw.org/news/bill-to-expand-medicaid-home-and-community-based-services-introduced-in-congress/" TargetMode="External"/><Relationship Id="rId78" Type="http://schemas.openxmlformats.org/officeDocument/2006/relationships/hyperlink" Target="https://www.congress.gov/bill/117th-congress/house-bill/1717?r=1&amp;s=1" TargetMode="External"/><Relationship Id="rId94" Type="http://schemas.openxmlformats.org/officeDocument/2006/relationships/hyperlink" Target="https://www.nsf.gov/awardsearch/showAward?AWD_ID=1635593" TargetMode="External"/><Relationship Id="rId99" Type="http://schemas.openxmlformats.org/officeDocument/2006/relationships/hyperlink" Target="https://www.advancingemployment.com/" TargetMode="External"/><Relationship Id="rId101" Type="http://schemas.openxmlformats.org/officeDocument/2006/relationships/hyperlink" Target="https://gvs.georgia.gov/" TargetMode="External"/><Relationship Id="rId122" Type="http://schemas.openxmlformats.org/officeDocument/2006/relationships/hyperlink" Target="https://story-collection.gcdd.org/the-georgia-storytelling-roadshow-2021" TargetMode="External"/><Relationship Id="rId4" Type="http://schemas.openxmlformats.org/officeDocument/2006/relationships/settings" Target="settings.xml"/><Relationship Id="rId9" Type="http://schemas.openxmlformats.org/officeDocument/2006/relationships/hyperlink" Target="mailto:info@gcdd.org" TargetMode="External"/><Relationship Id="rId26" Type="http://schemas.openxmlformats.org/officeDocument/2006/relationships/hyperlink" Target="http://www.gaipsec.org/ipseprograms.html" TargetMode="External"/><Relationship Id="rId47" Type="http://schemas.openxmlformats.org/officeDocument/2006/relationships/hyperlink" Target="http://www.ciclt.net/sn/gre2/gre2_join.aspx?ClientCode=gcdd" TargetMode="External"/><Relationship Id="rId68" Type="http://schemas.openxmlformats.org/officeDocument/2006/relationships/hyperlink" Target="https://www.centerforpublicrep.org/court_case/gao-v-georgi" TargetMode="External"/><Relationship Id="rId89" Type="http://schemas.openxmlformats.org/officeDocument/2006/relationships/hyperlink" Target="https://gcdd.org/gadd-network" TargetMode="External"/><Relationship Id="rId112" Type="http://schemas.openxmlformats.org/officeDocument/2006/relationships/hyperlink" Target="https://gcdd.org/partnerships/real-communities-partnerships/connectability-meet-your-neighbor.html" TargetMode="External"/><Relationship Id="rId133" Type="http://schemas.openxmlformats.org/officeDocument/2006/relationships/hyperlink" Target="https://gcdd.org/images/Blogs/2021/AILSG_2021_Summer_Leadership_Intensive.pdf" TargetMode="External"/><Relationship Id="rId16" Type="http://schemas.openxmlformats.org/officeDocument/2006/relationships/hyperlink" Target="mailto:hillary.hibben@gcdd.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4E8F52-A370-E849-B788-A0D0F6AF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14126</Words>
  <Characters>80519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2</cp:revision>
  <cp:lastPrinted>2020-07-16T03:07:00Z</cp:lastPrinted>
  <dcterms:created xsi:type="dcterms:W3CDTF">2021-05-03T20:49:00Z</dcterms:created>
  <dcterms:modified xsi:type="dcterms:W3CDTF">2021-05-03T20:49:00Z</dcterms:modified>
</cp:coreProperties>
</file>